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64" w:rsidRPr="00250E64" w:rsidRDefault="007938B1" w:rsidP="00250E64">
      <w:pPr>
        <w:suppressAutoHyphens/>
        <w:jc w:val="center"/>
        <w:rPr>
          <w:lang w:eastAsia="ar-SA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filled="t">
            <v:fill color2="black"/>
            <v:imagedata r:id="rId5" o:title=""/>
          </v:shape>
        </w:pict>
      </w:r>
    </w:p>
    <w:p w:rsidR="00250E64" w:rsidRPr="00250E64" w:rsidRDefault="00250E64" w:rsidP="00250E64">
      <w:pPr>
        <w:suppressAutoHyphens/>
        <w:jc w:val="center"/>
        <w:rPr>
          <w:sz w:val="16"/>
          <w:szCs w:val="16"/>
          <w:lang w:eastAsia="ar-SA"/>
        </w:rPr>
      </w:pPr>
    </w:p>
    <w:p w:rsidR="00250E64" w:rsidRPr="00250E64" w:rsidRDefault="00250E64" w:rsidP="00250E64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center"/>
        <w:outlineLvl w:val="1"/>
        <w:rPr>
          <w:b/>
          <w:sz w:val="28"/>
          <w:lang w:eastAsia="ar-SA"/>
        </w:rPr>
      </w:pPr>
      <w:r w:rsidRPr="00250E64">
        <w:rPr>
          <w:b/>
          <w:sz w:val="28"/>
          <w:lang w:eastAsia="ar-SA"/>
        </w:rPr>
        <w:t xml:space="preserve">АДМИНИСТРАЦИЯ НОВОБЕРЕЗАНСКОГО СЕЛЬСКОГО ПОСЕЛЕНИЯ КОРЕНОВСКОГО РАЙОНА </w:t>
      </w:r>
    </w:p>
    <w:p w:rsidR="00250E64" w:rsidRPr="00250E64" w:rsidRDefault="00250E64" w:rsidP="00250E64">
      <w:pPr>
        <w:suppressAutoHyphens/>
        <w:jc w:val="center"/>
        <w:rPr>
          <w:sz w:val="16"/>
          <w:szCs w:val="16"/>
          <w:lang w:eastAsia="ar-SA"/>
        </w:rPr>
      </w:pPr>
    </w:p>
    <w:p w:rsidR="00250E64" w:rsidRPr="00250E64" w:rsidRDefault="00250E64" w:rsidP="00250E6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32"/>
          <w:szCs w:val="32"/>
          <w:lang w:eastAsia="ar-SA"/>
        </w:rPr>
      </w:pPr>
      <w:bookmarkStart w:id="0" w:name="_GoBack"/>
      <w:bookmarkEnd w:id="0"/>
      <w:r w:rsidRPr="00250E64">
        <w:rPr>
          <w:b/>
          <w:sz w:val="32"/>
          <w:szCs w:val="32"/>
          <w:lang w:eastAsia="ar-SA"/>
        </w:rPr>
        <w:t>ПОСТАНОВЛЕНИЕ</w:t>
      </w:r>
    </w:p>
    <w:p w:rsidR="00250E64" w:rsidRPr="00250E64" w:rsidRDefault="00250E64" w:rsidP="00250E64">
      <w:pPr>
        <w:suppressAutoHyphens/>
        <w:jc w:val="center"/>
        <w:rPr>
          <w:b/>
          <w:sz w:val="32"/>
          <w:szCs w:val="32"/>
          <w:lang w:eastAsia="ar-SA"/>
        </w:rPr>
      </w:pPr>
    </w:p>
    <w:p w:rsidR="00250E64" w:rsidRPr="00250E64" w:rsidRDefault="00250E64" w:rsidP="00250E64">
      <w:pPr>
        <w:suppressAutoHyphens/>
        <w:rPr>
          <w:b/>
          <w:sz w:val="24"/>
          <w:szCs w:val="24"/>
          <w:lang w:eastAsia="ar-SA"/>
        </w:rPr>
      </w:pPr>
      <w:r w:rsidRPr="00250E64">
        <w:rPr>
          <w:sz w:val="24"/>
          <w:szCs w:val="24"/>
          <w:lang w:eastAsia="ar-SA"/>
        </w:rPr>
        <w:t xml:space="preserve">                 </w:t>
      </w:r>
      <w:r w:rsidRPr="00250E64">
        <w:rPr>
          <w:b/>
          <w:sz w:val="24"/>
          <w:szCs w:val="24"/>
          <w:lang w:eastAsia="ar-SA"/>
        </w:rPr>
        <w:t xml:space="preserve">от </w:t>
      </w:r>
      <w:r w:rsidR="00080C59">
        <w:rPr>
          <w:b/>
          <w:sz w:val="24"/>
          <w:szCs w:val="24"/>
          <w:lang w:eastAsia="ar-SA"/>
        </w:rPr>
        <w:t>2</w:t>
      </w:r>
      <w:r w:rsidRPr="00250E64">
        <w:rPr>
          <w:b/>
          <w:sz w:val="24"/>
          <w:szCs w:val="24"/>
          <w:lang w:eastAsia="ar-SA"/>
        </w:rPr>
        <w:t>0.</w:t>
      </w:r>
      <w:r w:rsidR="00080C59">
        <w:rPr>
          <w:b/>
          <w:sz w:val="24"/>
          <w:szCs w:val="24"/>
          <w:lang w:eastAsia="ar-SA"/>
        </w:rPr>
        <w:t>12</w:t>
      </w:r>
      <w:r w:rsidRPr="00250E64">
        <w:rPr>
          <w:b/>
          <w:sz w:val="24"/>
          <w:szCs w:val="24"/>
          <w:lang w:eastAsia="ar-SA"/>
        </w:rPr>
        <w:t xml:space="preserve">.2018                                                                                     № </w:t>
      </w:r>
      <w:r w:rsidR="00080C59">
        <w:rPr>
          <w:b/>
          <w:sz w:val="24"/>
          <w:szCs w:val="24"/>
          <w:lang w:eastAsia="ar-SA"/>
        </w:rPr>
        <w:t>176</w:t>
      </w:r>
    </w:p>
    <w:p w:rsidR="00250E64" w:rsidRPr="00250E64" w:rsidRDefault="00250E64" w:rsidP="00250E64">
      <w:pPr>
        <w:suppressAutoHyphens/>
        <w:rPr>
          <w:b/>
          <w:sz w:val="24"/>
          <w:szCs w:val="24"/>
          <w:lang w:eastAsia="ar-SA"/>
        </w:rPr>
      </w:pPr>
      <w:r w:rsidRPr="00250E64">
        <w:rPr>
          <w:b/>
          <w:sz w:val="24"/>
          <w:szCs w:val="24"/>
          <w:lang w:eastAsia="ar-SA"/>
        </w:rPr>
        <w:t xml:space="preserve">                       </w:t>
      </w:r>
    </w:p>
    <w:p w:rsidR="00250E64" w:rsidRPr="00250E64" w:rsidRDefault="00250E64" w:rsidP="00250E64">
      <w:pPr>
        <w:suppressAutoHyphens/>
        <w:jc w:val="center"/>
        <w:rPr>
          <w:sz w:val="24"/>
          <w:lang w:eastAsia="ar-SA"/>
        </w:rPr>
      </w:pPr>
      <w:r w:rsidRPr="00250E64">
        <w:rPr>
          <w:sz w:val="24"/>
          <w:lang w:eastAsia="ar-SA"/>
        </w:rPr>
        <w:t>поселок Новоберезанский</w:t>
      </w:r>
    </w:p>
    <w:p w:rsidR="00C87016" w:rsidRDefault="00C87016" w:rsidP="00C87016">
      <w:pPr>
        <w:jc w:val="center"/>
        <w:rPr>
          <w:sz w:val="24"/>
          <w:szCs w:val="24"/>
        </w:rPr>
      </w:pPr>
    </w:p>
    <w:p w:rsidR="00995AF1" w:rsidRDefault="00995AF1" w:rsidP="00C87016">
      <w:pPr>
        <w:jc w:val="center"/>
        <w:rPr>
          <w:sz w:val="24"/>
          <w:szCs w:val="24"/>
        </w:rPr>
      </w:pPr>
    </w:p>
    <w:p w:rsidR="00332494" w:rsidRPr="00332494" w:rsidRDefault="00332494" w:rsidP="00332494">
      <w:pPr>
        <w:ind w:firstLine="851"/>
        <w:jc w:val="center"/>
        <w:rPr>
          <w:b/>
          <w:sz w:val="28"/>
          <w:szCs w:val="24"/>
        </w:rPr>
      </w:pPr>
      <w:r w:rsidRPr="00332494">
        <w:rPr>
          <w:b/>
          <w:bCs/>
          <w:color w:val="000000"/>
          <w:sz w:val="28"/>
          <w:szCs w:val="28"/>
        </w:rPr>
        <w:t xml:space="preserve">Об утверждении </w:t>
      </w:r>
      <w:r w:rsidR="00C432FF">
        <w:rPr>
          <w:b/>
          <w:bCs/>
          <w:color w:val="000000"/>
          <w:sz w:val="28"/>
          <w:szCs w:val="28"/>
        </w:rPr>
        <w:t>П</w:t>
      </w:r>
      <w:r w:rsidRPr="00332494">
        <w:rPr>
          <w:b/>
          <w:sz w:val="28"/>
          <w:szCs w:val="24"/>
        </w:rPr>
        <w:t xml:space="preserve">орядка принятия решения о заключении концессионных соглашений от имени органа местного самоуправления </w:t>
      </w:r>
      <w:r w:rsidR="00250E64">
        <w:rPr>
          <w:b/>
          <w:sz w:val="28"/>
          <w:szCs w:val="24"/>
        </w:rPr>
        <w:t>Новоберезанского</w:t>
      </w:r>
      <w:r w:rsidRPr="00332494">
        <w:rPr>
          <w:b/>
          <w:sz w:val="28"/>
          <w:szCs w:val="24"/>
        </w:rPr>
        <w:t xml:space="preserve"> сельского поселения Кореновского района на срок, превышающий срок действия утвержденных лимитов </w:t>
      </w:r>
    </w:p>
    <w:p w:rsidR="00332494" w:rsidRPr="00332494" w:rsidRDefault="00332494" w:rsidP="00332494">
      <w:pPr>
        <w:ind w:firstLine="851"/>
        <w:jc w:val="center"/>
        <w:rPr>
          <w:sz w:val="28"/>
          <w:szCs w:val="24"/>
        </w:rPr>
      </w:pPr>
      <w:r w:rsidRPr="00332494">
        <w:rPr>
          <w:b/>
          <w:sz w:val="28"/>
          <w:szCs w:val="24"/>
        </w:rPr>
        <w:t>бюджетных обязательств</w:t>
      </w:r>
    </w:p>
    <w:p w:rsidR="00332494" w:rsidRPr="00332494" w:rsidRDefault="00332494" w:rsidP="00332494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332494" w:rsidRPr="00332494" w:rsidRDefault="00332494" w:rsidP="00332494">
      <w:pPr>
        <w:ind w:firstLine="709"/>
        <w:jc w:val="both"/>
        <w:rPr>
          <w:sz w:val="28"/>
          <w:szCs w:val="28"/>
        </w:rPr>
      </w:pPr>
      <w:r w:rsidRPr="00332494">
        <w:rPr>
          <w:sz w:val="28"/>
          <w:szCs w:val="28"/>
        </w:rPr>
        <w:t xml:space="preserve">В соответствии </w:t>
      </w:r>
      <w:r w:rsidRPr="00332494">
        <w:rPr>
          <w:sz w:val="28"/>
          <w:szCs w:val="24"/>
        </w:rPr>
        <w:t xml:space="preserve">с пунктом 6 статьи 78 </w:t>
      </w:r>
      <w:hyperlink r:id="rId6" w:history="1">
        <w:r w:rsidRPr="00332494">
          <w:rPr>
            <w:sz w:val="28"/>
            <w:szCs w:val="24"/>
          </w:rPr>
          <w:t>Бюджетного кодекса Российской Федерации</w:t>
        </w:r>
      </w:hyperlink>
      <w:r w:rsidRPr="00332494">
        <w:rPr>
          <w:sz w:val="28"/>
          <w:szCs w:val="24"/>
        </w:rPr>
        <w:t xml:space="preserve">, </w:t>
      </w:r>
      <w:hyperlink r:id="rId7" w:history="1">
        <w:r w:rsidRPr="00332494">
          <w:rPr>
            <w:sz w:val="28"/>
            <w:szCs w:val="24"/>
          </w:rPr>
          <w:t xml:space="preserve">Федеральным законом от 21 июля 2005 года № 115-ФЗ </w:t>
        </w:r>
        <w:r>
          <w:rPr>
            <w:sz w:val="28"/>
            <w:szCs w:val="24"/>
          </w:rPr>
          <w:t>«</w:t>
        </w:r>
        <w:r w:rsidRPr="00332494">
          <w:rPr>
            <w:sz w:val="28"/>
            <w:szCs w:val="24"/>
          </w:rPr>
          <w:t>О концессионных соглашениях</w:t>
        </w:r>
        <w:r>
          <w:rPr>
            <w:sz w:val="28"/>
            <w:szCs w:val="24"/>
          </w:rPr>
          <w:t>»</w:t>
        </w:r>
      </w:hyperlink>
      <w:r w:rsidRPr="00332494">
        <w:rPr>
          <w:sz w:val="28"/>
          <w:szCs w:val="24"/>
        </w:rPr>
        <w:t xml:space="preserve">, </w:t>
      </w:r>
      <w:r w:rsidRPr="00332494">
        <w:rPr>
          <w:sz w:val="28"/>
          <w:szCs w:val="28"/>
        </w:rPr>
        <w:t xml:space="preserve">администрация </w:t>
      </w:r>
      <w:r w:rsidR="00250E64">
        <w:rPr>
          <w:sz w:val="28"/>
          <w:szCs w:val="28"/>
        </w:rPr>
        <w:t>Новоберезанского</w:t>
      </w:r>
      <w:r w:rsidRPr="00332494">
        <w:rPr>
          <w:sz w:val="28"/>
          <w:szCs w:val="28"/>
        </w:rPr>
        <w:t xml:space="preserve"> сельского поселения Кореновского района  п о с т а н о в л я е т:</w:t>
      </w:r>
    </w:p>
    <w:p w:rsidR="00332494" w:rsidRPr="00332494" w:rsidRDefault="00332494" w:rsidP="00332494">
      <w:pPr>
        <w:ind w:firstLine="851"/>
        <w:jc w:val="both"/>
        <w:rPr>
          <w:sz w:val="28"/>
          <w:szCs w:val="24"/>
        </w:rPr>
      </w:pPr>
      <w:r w:rsidRPr="00332494">
        <w:rPr>
          <w:sz w:val="28"/>
          <w:szCs w:val="28"/>
        </w:rPr>
        <w:t xml:space="preserve">1. </w:t>
      </w:r>
      <w:r w:rsidRPr="00332494">
        <w:rPr>
          <w:sz w:val="28"/>
          <w:szCs w:val="24"/>
        </w:rPr>
        <w:t xml:space="preserve">Утвердить Порядок принятия решения о заключении концессионных соглашений от имени органа местного самоуправления </w:t>
      </w:r>
      <w:r w:rsidR="00250E64">
        <w:rPr>
          <w:sz w:val="28"/>
          <w:szCs w:val="24"/>
        </w:rPr>
        <w:t>Новоберезанского</w:t>
      </w:r>
      <w:r w:rsidRPr="00332494">
        <w:rPr>
          <w:sz w:val="28"/>
          <w:szCs w:val="24"/>
        </w:rPr>
        <w:t xml:space="preserve"> сельского поселения Кореновского района на срок, превышающий срок действия утвержденных лимитов бюджетных обязательств</w:t>
      </w:r>
      <w:r w:rsidRPr="00332494">
        <w:rPr>
          <w:color w:val="000000"/>
          <w:sz w:val="28"/>
          <w:szCs w:val="28"/>
        </w:rPr>
        <w:t xml:space="preserve"> (прилагается).</w:t>
      </w:r>
    </w:p>
    <w:p w:rsidR="00EC3733" w:rsidRPr="00EC3733" w:rsidRDefault="006C3F6B" w:rsidP="00EC3733">
      <w:pPr>
        <w:tabs>
          <w:tab w:val="left" w:pos="0"/>
          <w:tab w:val="left" w:pos="567"/>
        </w:tabs>
        <w:autoSpaceDE w:val="0"/>
        <w:ind w:firstLine="851"/>
        <w:jc w:val="both"/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2</w:t>
      </w:r>
      <w:r w:rsidR="00EC3733"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. Общему отделу администрации </w:t>
      </w:r>
      <w:r w:rsidR="00250E64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Новоберезанского</w:t>
      </w:r>
      <w:r w:rsidR="00EC3733"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сельского поселения Кореновского района (</w:t>
      </w:r>
      <w:r w:rsidR="00250E64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Булан</w:t>
      </w:r>
      <w:r w:rsidR="00EC3733"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r w:rsidR="00250E64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>Новоберезанского</w:t>
      </w:r>
      <w:r w:rsidR="00EC3733" w:rsidRPr="00EC3733">
        <w:rPr>
          <w:rFonts w:eastAsia="Arial"/>
          <w:color w:val="000000"/>
          <w:spacing w:val="-4"/>
          <w:kern w:val="1"/>
          <w:sz w:val="28"/>
          <w:szCs w:val="24"/>
          <w:lang w:eastAsia="ar-SA"/>
        </w:rPr>
        <w:t xml:space="preserve"> сельского поселения Кореновского района в сети Интернет. </w:t>
      </w:r>
    </w:p>
    <w:p w:rsidR="00EC3733" w:rsidRPr="00EC3733" w:rsidRDefault="00CB1722" w:rsidP="00EC3733">
      <w:pPr>
        <w:tabs>
          <w:tab w:val="left" w:pos="0"/>
        </w:tabs>
        <w:autoSpaceDE w:val="0"/>
        <w:ind w:firstLine="851"/>
        <w:jc w:val="both"/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3</w:t>
      </w:r>
      <w:r w:rsidR="00EC3733" w:rsidRPr="00EC3733">
        <w:rPr>
          <w:rFonts w:eastAsia="Arial"/>
          <w:color w:val="000000"/>
          <w:spacing w:val="-3"/>
          <w:kern w:val="1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294E9B" w:rsidRDefault="00294E9B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E64" w:rsidRDefault="00250E64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E9B" w:rsidRDefault="00294E9B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F85" w:rsidRDefault="00DB37D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302D" w:rsidRPr="00F25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E601CF" w:rsidRDefault="00250E64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</w:t>
      </w:r>
      <w:r w:rsidR="005F302D" w:rsidRPr="00F254E3">
        <w:rPr>
          <w:sz w:val="28"/>
          <w:szCs w:val="28"/>
        </w:rPr>
        <w:t xml:space="preserve"> сельского поселения </w:t>
      </w:r>
    </w:p>
    <w:p w:rsidR="005F302D" w:rsidRDefault="005F302D" w:rsidP="007C2B65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>Кореновского района</w:t>
      </w:r>
      <w:r w:rsidR="00963F1B" w:rsidRPr="00E0038B">
        <w:rPr>
          <w:sz w:val="28"/>
          <w:szCs w:val="28"/>
        </w:rPr>
        <w:t xml:space="preserve">                                                                      </w:t>
      </w:r>
      <w:r w:rsidR="00127F2A">
        <w:rPr>
          <w:sz w:val="28"/>
          <w:szCs w:val="28"/>
        </w:rPr>
        <w:t xml:space="preserve">    </w:t>
      </w:r>
      <w:r w:rsidR="00250E64">
        <w:rPr>
          <w:sz w:val="28"/>
          <w:szCs w:val="28"/>
        </w:rPr>
        <w:t>В.В. Шевченко</w:t>
      </w:r>
    </w:p>
    <w:p w:rsidR="00332494" w:rsidRDefault="00332494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2494" w:rsidRDefault="00332494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2494" w:rsidRDefault="00332494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2494" w:rsidRDefault="00332494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2494" w:rsidRDefault="00332494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2494" w:rsidRDefault="00332494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B68BE" w:rsidRDefault="00FB68BE" w:rsidP="007C2B6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2494" w:rsidRDefault="00332494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Default="00C8036C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</w:t>
      </w:r>
      <w:r w:rsidR="005A4098" w:rsidRPr="0004062E">
        <w:rPr>
          <w:rFonts w:eastAsia="TimesNewRomanPSMT"/>
          <w:sz w:val="28"/>
          <w:szCs w:val="28"/>
        </w:rPr>
        <w:t>РИЛОЖЕНИЕ</w:t>
      </w:r>
      <w:r w:rsidR="00651945">
        <w:rPr>
          <w:rFonts w:eastAsia="TimesNewRomanPSMT"/>
          <w:sz w:val="28"/>
          <w:szCs w:val="28"/>
        </w:rPr>
        <w:t xml:space="preserve"> 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5A4098" w:rsidRPr="0004062E" w:rsidRDefault="00250E64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Новоберезанского</w:t>
      </w:r>
      <w:r w:rsidR="005A4098"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5A4098" w:rsidRPr="0004062E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5A4098" w:rsidRDefault="00080C59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</w:t>
      </w:r>
      <w:r w:rsidR="005A4098" w:rsidRPr="00820E7D">
        <w:rPr>
          <w:rFonts w:eastAsia="TimesNewRomanPSMT"/>
          <w:sz w:val="28"/>
          <w:szCs w:val="28"/>
        </w:rPr>
        <w:t>т</w:t>
      </w:r>
      <w:r>
        <w:rPr>
          <w:rFonts w:eastAsia="TimesNewRomanPSMT"/>
          <w:sz w:val="28"/>
          <w:szCs w:val="28"/>
        </w:rPr>
        <w:t xml:space="preserve"> 20.12.2018</w:t>
      </w:r>
      <w:r w:rsidR="005A4098" w:rsidRPr="00820E7D">
        <w:rPr>
          <w:rFonts w:eastAsia="TimesNewRomanPSMT"/>
          <w:sz w:val="28"/>
          <w:szCs w:val="28"/>
        </w:rPr>
        <w:t xml:space="preserve">  № </w:t>
      </w:r>
      <w:r>
        <w:rPr>
          <w:rFonts w:eastAsia="TimesNewRomanPSMT"/>
          <w:sz w:val="28"/>
          <w:szCs w:val="28"/>
        </w:rPr>
        <w:t>176</w:t>
      </w:r>
    </w:p>
    <w:p w:rsidR="004533A4" w:rsidRPr="00820E7D" w:rsidRDefault="004533A4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995AF1" w:rsidRDefault="00995AF1" w:rsidP="00995AF1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332494" w:rsidRDefault="00C8036C" w:rsidP="00332494">
      <w:pPr>
        <w:widowControl w:val="0"/>
        <w:suppressLineNumbers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 w:bidi="hi-IN"/>
        </w:rPr>
      </w:pPr>
      <w:r w:rsidRPr="00C8036C">
        <w:rPr>
          <w:rFonts w:eastAsia="DejaVu Sans"/>
          <w:b/>
          <w:kern w:val="1"/>
          <w:sz w:val="28"/>
          <w:szCs w:val="28"/>
          <w:lang w:eastAsia="zh-CN" w:bidi="hi-IN"/>
        </w:rPr>
        <w:t>П</w:t>
      </w:r>
      <w:r w:rsidR="00CB1722" w:rsidRPr="00CB1722">
        <w:rPr>
          <w:rFonts w:eastAsia="DejaVu Sans"/>
          <w:b/>
          <w:kern w:val="1"/>
          <w:sz w:val="28"/>
          <w:szCs w:val="28"/>
          <w:lang w:eastAsia="zh-CN" w:bidi="hi-IN"/>
        </w:rPr>
        <w:t>ОРЯДОК</w:t>
      </w:r>
    </w:p>
    <w:p w:rsidR="00332494" w:rsidRPr="00332494" w:rsidRDefault="00332494" w:rsidP="00332494">
      <w:pPr>
        <w:widowControl w:val="0"/>
        <w:suppressLineNumbers/>
        <w:suppressAutoHyphens/>
        <w:autoSpaceDE w:val="0"/>
        <w:jc w:val="center"/>
        <w:rPr>
          <w:sz w:val="28"/>
          <w:szCs w:val="24"/>
        </w:rPr>
      </w:pPr>
      <w:r w:rsidRPr="00332494">
        <w:rPr>
          <w:sz w:val="28"/>
          <w:szCs w:val="24"/>
        </w:rPr>
        <w:t xml:space="preserve"> принятия решения о заключении концессионных соглашений от имени от имени органа местного самоуправления </w:t>
      </w:r>
      <w:r w:rsidR="00250E64">
        <w:rPr>
          <w:sz w:val="28"/>
          <w:szCs w:val="24"/>
        </w:rPr>
        <w:t>Новоберезанского</w:t>
      </w:r>
      <w:r w:rsidRPr="00332494">
        <w:rPr>
          <w:sz w:val="28"/>
          <w:szCs w:val="24"/>
        </w:rPr>
        <w:t xml:space="preserve"> сельского поселения Кореновского района</w:t>
      </w:r>
      <w:r w:rsidRPr="00332494">
        <w:rPr>
          <w:sz w:val="32"/>
          <w:szCs w:val="24"/>
        </w:rPr>
        <w:t xml:space="preserve"> </w:t>
      </w:r>
      <w:r w:rsidRPr="00332494">
        <w:rPr>
          <w:sz w:val="28"/>
          <w:szCs w:val="24"/>
        </w:rPr>
        <w:t xml:space="preserve">на срок, превышающий срок действия утвержденных лимитов бюджетных обязательств, в случаях, предусмотренных высшим исполнительным органом государственной власти </w:t>
      </w:r>
      <w:r>
        <w:rPr>
          <w:sz w:val="28"/>
          <w:szCs w:val="24"/>
        </w:rPr>
        <w:t>К</w:t>
      </w:r>
      <w:r w:rsidRPr="00332494">
        <w:rPr>
          <w:sz w:val="28"/>
          <w:szCs w:val="24"/>
        </w:rPr>
        <w:t xml:space="preserve">раснодарского края </w:t>
      </w:r>
    </w:p>
    <w:p w:rsidR="00332494" w:rsidRPr="00332494" w:rsidRDefault="00332494" w:rsidP="00332494">
      <w:pPr>
        <w:jc w:val="both"/>
        <w:rPr>
          <w:sz w:val="28"/>
          <w:szCs w:val="24"/>
        </w:rPr>
      </w:pPr>
      <w:r w:rsidRPr="00332494">
        <w:rPr>
          <w:sz w:val="28"/>
          <w:szCs w:val="24"/>
        </w:rPr>
        <w:br/>
      </w:r>
      <w:r w:rsidRPr="00332494">
        <w:rPr>
          <w:sz w:val="28"/>
          <w:szCs w:val="24"/>
        </w:rPr>
        <w:tab/>
        <w:t xml:space="preserve">1. Порядок принятия решения о заключении концессионных соглашений от имени органа местного самоуправления </w:t>
      </w:r>
      <w:r w:rsidR="00250E64">
        <w:rPr>
          <w:sz w:val="28"/>
          <w:szCs w:val="24"/>
        </w:rPr>
        <w:t>Новоберезанского</w:t>
      </w:r>
      <w:r w:rsidRPr="00332494">
        <w:rPr>
          <w:sz w:val="28"/>
          <w:szCs w:val="24"/>
        </w:rPr>
        <w:t xml:space="preserve"> сельского поселения Кореновского района на срок, превышающий срок действия утвержденных лимитов бюджетных обязательств, в соответствии с пунктом 6 статьи 78 </w:t>
      </w:r>
      <w:hyperlink r:id="rId8" w:history="1">
        <w:r w:rsidRPr="00332494">
          <w:rPr>
            <w:sz w:val="28"/>
            <w:szCs w:val="24"/>
          </w:rPr>
          <w:t>Бюджетного кодекса Российской Федерации</w:t>
        </w:r>
      </w:hyperlink>
      <w:r w:rsidRPr="00332494">
        <w:rPr>
          <w:sz w:val="28"/>
          <w:szCs w:val="24"/>
        </w:rPr>
        <w:t xml:space="preserve"> устанавливает правила принятия решений о заключении от имени органа местного самоуправления </w:t>
      </w:r>
      <w:r w:rsidR="00250E64">
        <w:rPr>
          <w:sz w:val="28"/>
          <w:szCs w:val="24"/>
        </w:rPr>
        <w:t>Новоберезанского</w:t>
      </w:r>
      <w:r w:rsidRPr="00332494">
        <w:rPr>
          <w:sz w:val="28"/>
          <w:szCs w:val="24"/>
        </w:rPr>
        <w:t xml:space="preserve"> сельского поселения Кореновского района</w:t>
      </w:r>
      <w:r w:rsidRPr="00332494">
        <w:rPr>
          <w:sz w:val="32"/>
          <w:szCs w:val="24"/>
        </w:rPr>
        <w:t xml:space="preserve">  </w:t>
      </w:r>
      <w:r w:rsidRPr="00332494">
        <w:rPr>
          <w:sz w:val="28"/>
          <w:szCs w:val="24"/>
        </w:rPr>
        <w:t>концессионных соглашений на срок, превышающий срок действия утвержденных лимитов бюджетных обязательств (далее также - решение).</w:t>
      </w:r>
    </w:p>
    <w:p w:rsidR="00332494" w:rsidRPr="00332494" w:rsidRDefault="00332494" w:rsidP="00332494">
      <w:pPr>
        <w:ind w:firstLine="709"/>
        <w:jc w:val="both"/>
        <w:rPr>
          <w:sz w:val="28"/>
          <w:szCs w:val="24"/>
        </w:rPr>
      </w:pPr>
      <w:r w:rsidRPr="00332494">
        <w:rPr>
          <w:sz w:val="28"/>
          <w:szCs w:val="24"/>
        </w:rPr>
        <w:t xml:space="preserve">2. Концессионные соглашения, </w:t>
      </w:r>
      <w:proofErr w:type="spellStart"/>
      <w:r w:rsidRPr="00332494">
        <w:rPr>
          <w:sz w:val="28"/>
          <w:szCs w:val="24"/>
        </w:rPr>
        <w:t>концедентом</w:t>
      </w:r>
      <w:proofErr w:type="spellEnd"/>
      <w:r w:rsidRPr="00332494">
        <w:rPr>
          <w:sz w:val="28"/>
          <w:szCs w:val="24"/>
        </w:rPr>
        <w:t xml:space="preserve"> по которым выступает органа местного самоуправления </w:t>
      </w:r>
      <w:r w:rsidR="00250E64">
        <w:rPr>
          <w:sz w:val="28"/>
          <w:szCs w:val="24"/>
        </w:rPr>
        <w:t>Новоберезанского</w:t>
      </w:r>
      <w:r w:rsidRPr="00332494">
        <w:rPr>
          <w:sz w:val="28"/>
          <w:szCs w:val="24"/>
        </w:rPr>
        <w:t xml:space="preserve"> сельского поселения Кореновского района, могут быть заключены на срок, превышающий срок действия утвержденных получателю средств краевого бюджета лимитов бюджетных обязательств, на основании решений исполнительного органа </w:t>
      </w:r>
      <w:r w:rsidR="00250E64">
        <w:rPr>
          <w:sz w:val="28"/>
          <w:szCs w:val="24"/>
        </w:rPr>
        <w:t>Новоберезанского</w:t>
      </w:r>
      <w:r w:rsidRPr="00332494">
        <w:rPr>
          <w:sz w:val="28"/>
          <w:szCs w:val="24"/>
        </w:rPr>
        <w:t xml:space="preserve"> сельского поселения Кореновского района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 программ </w:t>
      </w:r>
      <w:r w:rsidR="00250E64">
        <w:rPr>
          <w:sz w:val="28"/>
          <w:szCs w:val="24"/>
        </w:rPr>
        <w:t>Новоберезанского</w:t>
      </w:r>
      <w:r w:rsidRPr="00332494">
        <w:rPr>
          <w:sz w:val="28"/>
          <w:szCs w:val="24"/>
        </w:rPr>
        <w:t xml:space="preserve"> сельского поселения Кореновского района на срок и в пределах средств, которые предусмотрены соответствующими мероприятиями указанных программ.</w:t>
      </w:r>
    </w:p>
    <w:p w:rsidR="00332494" w:rsidRPr="00332494" w:rsidRDefault="00332494" w:rsidP="00332494">
      <w:pPr>
        <w:jc w:val="both"/>
        <w:rPr>
          <w:sz w:val="28"/>
          <w:szCs w:val="24"/>
        </w:rPr>
      </w:pPr>
      <w:r w:rsidRPr="00332494">
        <w:rPr>
          <w:sz w:val="28"/>
          <w:szCs w:val="24"/>
        </w:rPr>
        <w:tab/>
        <w:t xml:space="preserve">В случае если срок создания (реконструкции) и (или) использования (эксплуатации) концессионером объекта концессионного соглашения, заключаемого в рамках муниципальной программы органа местного самоуправления </w:t>
      </w:r>
      <w:r w:rsidR="00250E64">
        <w:rPr>
          <w:sz w:val="28"/>
          <w:szCs w:val="24"/>
        </w:rPr>
        <w:t>Новоберезанского</w:t>
      </w:r>
      <w:r w:rsidRPr="00332494">
        <w:rPr>
          <w:sz w:val="28"/>
          <w:szCs w:val="24"/>
        </w:rPr>
        <w:t xml:space="preserve"> сельского поселения Кореновского района в соответствии с настоящим пунктом, превышает срок реализации указанной программы, такое концессионное соглашение может быть заключено на основании соответствующего решения исполнительного органа </w:t>
      </w:r>
      <w:r w:rsidR="00250E64">
        <w:rPr>
          <w:sz w:val="28"/>
          <w:szCs w:val="24"/>
        </w:rPr>
        <w:t>Новоберезанского</w:t>
      </w:r>
      <w:r w:rsidRPr="00332494">
        <w:rPr>
          <w:sz w:val="28"/>
          <w:szCs w:val="24"/>
        </w:rPr>
        <w:t xml:space="preserve"> сельского поселения Кореновского района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332494" w:rsidRPr="00332494" w:rsidRDefault="00332494" w:rsidP="00332494">
      <w:pPr>
        <w:jc w:val="both"/>
        <w:rPr>
          <w:sz w:val="28"/>
          <w:szCs w:val="24"/>
        </w:rPr>
      </w:pPr>
      <w:r w:rsidRPr="00332494">
        <w:rPr>
          <w:sz w:val="28"/>
          <w:szCs w:val="24"/>
        </w:rPr>
        <w:lastRenderedPageBreak/>
        <w:tab/>
        <w:t xml:space="preserve">3. Решение исполнительного органа местного самоуправления </w:t>
      </w:r>
      <w:r w:rsidR="00250E64">
        <w:rPr>
          <w:sz w:val="28"/>
          <w:szCs w:val="24"/>
        </w:rPr>
        <w:t>Новоберезанского</w:t>
      </w:r>
      <w:r w:rsidRPr="00332494">
        <w:rPr>
          <w:sz w:val="28"/>
          <w:szCs w:val="24"/>
        </w:rPr>
        <w:t xml:space="preserve"> сельского поселения Кореновского района о заключении концессионных соглашений от имени органа местного самоуправления </w:t>
      </w:r>
      <w:r w:rsidR="00250E64">
        <w:rPr>
          <w:sz w:val="28"/>
          <w:szCs w:val="24"/>
        </w:rPr>
        <w:t>Новоберезанского</w:t>
      </w:r>
      <w:r w:rsidRPr="00332494">
        <w:rPr>
          <w:sz w:val="28"/>
          <w:szCs w:val="24"/>
        </w:rPr>
        <w:t xml:space="preserve"> сельского поселения Кореновского района, предусмотренных пунктом 1 настоящего Порядка, принимается с учетом положений статьи 22 </w:t>
      </w:r>
      <w:hyperlink r:id="rId9" w:history="1">
        <w:r w:rsidRPr="00332494">
          <w:rPr>
            <w:sz w:val="28"/>
            <w:szCs w:val="24"/>
          </w:rPr>
          <w:t xml:space="preserve">Федерального закона от 21 июля 2005 года № 115-ФЗ </w:t>
        </w:r>
        <w:r>
          <w:rPr>
            <w:sz w:val="28"/>
            <w:szCs w:val="24"/>
          </w:rPr>
          <w:t>«</w:t>
        </w:r>
        <w:r w:rsidRPr="00332494">
          <w:rPr>
            <w:sz w:val="28"/>
            <w:szCs w:val="24"/>
          </w:rPr>
          <w:t>О концессионных соглашениях</w:t>
        </w:r>
        <w:r>
          <w:rPr>
            <w:sz w:val="28"/>
            <w:szCs w:val="24"/>
          </w:rPr>
          <w:t>»</w:t>
        </w:r>
      </w:hyperlink>
      <w:r w:rsidRPr="00332494">
        <w:rPr>
          <w:sz w:val="28"/>
          <w:szCs w:val="24"/>
        </w:rPr>
        <w:t>.</w:t>
      </w:r>
    </w:p>
    <w:p w:rsidR="00332494" w:rsidRPr="00332494" w:rsidRDefault="00332494" w:rsidP="00332494">
      <w:pPr>
        <w:jc w:val="both"/>
        <w:rPr>
          <w:sz w:val="28"/>
          <w:szCs w:val="24"/>
        </w:rPr>
      </w:pPr>
      <w:r w:rsidRPr="00332494">
        <w:rPr>
          <w:sz w:val="28"/>
          <w:szCs w:val="24"/>
        </w:rPr>
        <w:tab/>
        <w:t>4. В решении указывается основание (цель) его принятия.</w:t>
      </w:r>
    </w:p>
    <w:p w:rsidR="00332494" w:rsidRPr="00332494" w:rsidRDefault="00332494" w:rsidP="00332494">
      <w:pPr>
        <w:jc w:val="both"/>
        <w:rPr>
          <w:sz w:val="28"/>
          <w:szCs w:val="24"/>
        </w:rPr>
      </w:pPr>
      <w:r w:rsidRPr="00332494">
        <w:rPr>
          <w:sz w:val="28"/>
          <w:szCs w:val="24"/>
        </w:rPr>
        <w:tab/>
        <w:t xml:space="preserve">5. Решением могут предусматриваться несколько объектов концессионного соглашения. В отношении каждого из них должны быть указаны условия, предусмотренные в статье 10 </w:t>
      </w:r>
      <w:hyperlink r:id="rId10" w:history="1">
        <w:r w:rsidRPr="00332494">
          <w:rPr>
            <w:sz w:val="28"/>
            <w:szCs w:val="24"/>
          </w:rPr>
          <w:t xml:space="preserve">Федерального закона от 21 июля 2005 года № 115-ФЗ </w:t>
        </w:r>
        <w:r>
          <w:rPr>
            <w:sz w:val="28"/>
            <w:szCs w:val="24"/>
          </w:rPr>
          <w:t>«</w:t>
        </w:r>
        <w:r w:rsidRPr="00332494">
          <w:rPr>
            <w:sz w:val="28"/>
            <w:szCs w:val="24"/>
          </w:rPr>
          <w:t>О концессионных соглашениях</w:t>
        </w:r>
        <w:r>
          <w:rPr>
            <w:sz w:val="28"/>
            <w:szCs w:val="24"/>
          </w:rPr>
          <w:t>»</w:t>
        </w:r>
      </w:hyperlink>
      <w:r w:rsidRPr="00332494">
        <w:rPr>
          <w:sz w:val="28"/>
          <w:szCs w:val="24"/>
        </w:rPr>
        <w:t>.</w:t>
      </w:r>
    </w:p>
    <w:p w:rsidR="00332494" w:rsidRPr="00332494" w:rsidRDefault="00332494" w:rsidP="00332494">
      <w:pPr>
        <w:jc w:val="both"/>
        <w:rPr>
          <w:sz w:val="28"/>
          <w:szCs w:val="24"/>
        </w:rPr>
      </w:pPr>
      <w:r w:rsidRPr="00332494">
        <w:rPr>
          <w:sz w:val="28"/>
          <w:szCs w:val="24"/>
        </w:rPr>
        <w:tab/>
        <w:t xml:space="preserve">6. Подготовка проекта решения и его согласование осуществляются исполнительным органа местного самоуправления </w:t>
      </w:r>
      <w:r w:rsidR="00250E64">
        <w:rPr>
          <w:sz w:val="28"/>
          <w:szCs w:val="24"/>
        </w:rPr>
        <w:t>Новоберезанского</w:t>
      </w:r>
      <w:r w:rsidRPr="00332494">
        <w:rPr>
          <w:sz w:val="28"/>
          <w:szCs w:val="24"/>
        </w:rPr>
        <w:t xml:space="preserve"> сельского поселения Кореновского района в соответствии с </w:t>
      </w:r>
      <w:hyperlink r:id="rId11" w:history="1">
        <w:r w:rsidRPr="00332494">
          <w:rPr>
            <w:sz w:val="28"/>
            <w:szCs w:val="24"/>
          </w:rPr>
          <w:t xml:space="preserve">Инструкцией по делопроизводству в исполнительных органа местного самоуправления </w:t>
        </w:r>
        <w:r w:rsidR="00250E64">
          <w:rPr>
            <w:sz w:val="28"/>
            <w:szCs w:val="24"/>
          </w:rPr>
          <w:t>Новоберезанского</w:t>
        </w:r>
        <w:r w:rsidRPr="00332494">
          <w:rPr>
            <w:sz w:val="28"/>
            <w:szCs w:val="24"/>
          </w:rPr>
          <w:t xml:space="preserve"> сельского поселения Кореновского района Краснодарского края</w:t>
        </w:r>
      </w:hyperlink>
      <w:r w:rsidRPr="00332494">
        <w:rPr>
          <w:sz w:val="28"/>
          <w:szCs w:val="24"/>
        </w:rPr>
        <w:t>.</w:t>
      </w:r>
    </w:p>
    <w:p w:rsidR="00294E9B" w:rsidRDefault="00294E9B" w:rsidP="00294E9B">
      <w:pPr>
        <w:autoSpaceDE w:val="0"/>
        <w:ind w:firstLine="851"/>
        <w:jc w:val="both"/>
        <w:rPr>
          <w:rFonts w:eastAsia="Arial CYR" w:cs="Arial CYR"/>
          <w:kern w:val="1"/>
          <w:sz w:val="28"/>
          <w:szCs w:val="28"/>
          <w:lang w:eastAsia="ar-SA"/>
        </w:rPr>
      </w:pPr>
    </w:p>
    <w:p w:rsidR="004D72DF" w:rsidRDefault="004D72DF" w:rsidP="00294E9B">
      <w:pPr>
        <w:autoSpaceDE w:val="0"/>
        <w:ind w:firstLine="851"/>
        <w:jc w:val="both"/>
        <w:rPr>
          <w:rFonts w:eastAsia="Arial CYR" w:cs="Arial CYR"/>
          <w:kern w:val="1"/>
          <w:sz w:val="28"/>
          <w:szCs w:val="28"/>
          <w:lang w:eastAsia="ar-SA"/>
        </w:rPr>
      </w:pPr>
    </w:p>
    <w:p w:rsidR="00FB68BE" w:rsidRPr="00294E9B" w:rsidRDefault="00FB68BE" w:rsidP="00294E9B">
      <w:pPr>
        <w:autoSpaceDE w:val="0"/>
        <w:ind w:firstLine="851"/>
        <w:jc w:val="both"/>
        <w:rPr>
          <w:rFonts w:eastAsia="Arial CYR" w:cs="Arial CYR"/>
          <w:kern w:val="1"/>
          <w:sz w:val="28"/>
          <w:szCs w:val="28"/>
          <w:lang w:eastAsia="ar-SA"/>
        </w:rPr>
      </w:pPr>
    </w:p>
    <w:p w:rsidR="00B32F85" w:rsidRDefault="00DB37D1" w:rsidP="00DB37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DB37D1" w:rsidRDefault="00250E64" w:rsidP="00DB37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</w:t>
      </w:r>
      <w:r w:rsidR="00DB37D1" w:rsidRPr="00F254E3">
        <w:rPr>
          <w:sz w:val="28"/>
          <w:szCs w:val="28"/>
        </w:rPr>
        <w:t xml:space="preserve"> сельского поселения </w:t>
      </w:r>
    </w:p>
    <w:p w:rsidR="00EC3733" w:rsidRDefault="00DB37D1" w:rsidP="009B0328">
      <w:pPr>
        <w:tabs>
          <w:tab w:val="left" w:pos="2340"/>
          <w:tab w:val="left" w:pos="3780"/>
        </w:tabs>
        <w:rPr>
          <w:lang w:eastAsia="ar-SA"/>
        </w:rPr>
      </w:pPr>
      <w:r w:rsidRPr="00E0038B">
        <w:rPr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sz w:val="28"/>
          <w:szCs w:val="28"/>
        </w:rPr>
        <w:t xml:space="preserve">    </w:t>
      </w:r>
      <w:r w:rsidR="004D72DF">
        <w:rPr>
          <w:sz w:val="28"/>
          <w:szCs w:val="28"/>
        </w:rPr>
        <w:t>В.В. Шевченко</w:t>
      </w:r>
    </w:p>
    <w:p w:rsidR="00EC3733" w:rsidRPr="005C1AC0" w:rsidRDefault="00EC3733" w:rsidP="005C1AC0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sectPr w:rsidR="00EC3733" w:rsidRPr="005C1AC0" w:rsidSect="00250E6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CC"/>
    <w:family w:val="roman"/>
    <w:pitch w:val="default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 w15:restartNumberingAfterBreak="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6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6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5"/>
  </w:num>
  <w:num w:numId="27">
    <w:abstractNumId w:val="0"/>
  </w:num>
  <w:num w:numId="28">
    <w:abstractNumId w:val="2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C59"/>
    <w:rsid w:val="0000208A"/>
    <w:rsid w:val="00004614"/>
    <w:rsid w:val="00020C42"/>
    <w:rsid w:val="00026608"/>
    <w:rsid w:val="0002670B"/>
    <w:rsid w:val="00027E00"/>
    <w:rsid w:val="000372EB"/>
    <w:rsid w:val="000500CC"/>
    <w:rsid w:val="000548BC"/>
    <w:rsid w:val="00067954"/>
    <w:rsid w:val="00080C59"/>
    <w:rsid w:val="000829EC"/>
    <w:rsid w:val="00087644"/>
    <w:rsid w:val="000960A6"/>
    <w:rsid w:val="000A5FA6"/>
    <w:rsid w:val="000C3751"/>
    <w:rsid w:val="000D7B74"/>
    <w:rsid w:val="00106E84"/>
    <w:rsid w:val="001220A8"/>
    <w:rsid w:val="001238A2"/>
    <w:rsid w:val="00127F2A"/>
    <w:rsid w:val="001346E2"/>
    <w:rsid w:val="001377B2"/>
    <w:rsid w:val="00141608"/>
    <w:rsid w:val="001957FD"/>
    <w:rsid w:val="0019756B"/>
    <w:rsid w:val="001D1517"/>
    <w:rsid w:val="001E0626"/>
    <w:rsid w:val="001E3CC0"/>
    <w:rsid w:val="001E3E7B"/>
    <w:rsid w:val="001E5BBB"/>
    <w:rsid w:val="001E5E3E"/>
    <w:rsid w:val="00200104"/>
    <w:rsid w:val="00205534"/>
    <w:rsid w:val="00210711"/>
    <w:rsid w:val="00211EAF"/>
    <w:rsid w:val="00221901"/>
    <w:rsid w:val="00232399"/>
    <w:rsid w:val="00246C5B"/>
    <w:rsid w:val="00250E64"/>
    <w:rsid w:val="00257F70"/>
    <w:rsid w:val="0027146E"/>
    <w:rsid w:val="00272434"/>
    <w:rsid w:val="0027783D"/>
    <w:rsid w:val="00285A9F"/>
    <w:rsid w:val="00294E9B"/>
    <w:rsid w:val="002A4ADD"/>
    <w:rsid w:val="002B3249"/>
    <w:rsid w:val="002C7DAF"/>
    <w:rsid w:val="002E0E64"/>
    <w:rsid w:val="002E5960"/>
    <w:rsid w:val="002F13AC"/>
    <w:rsid w:val="002F5370"/>
    <w:rsid w:val="002F715E"/>
    <w:rsid w:val="00311D97"/>
    <w:rsid w:val="003133C1"/>
    <w:rsid w:val="0031618A"/>
    <w:rsid w:val="003212C0"/>
    <w:rsid w:val="00325D52"/>
    <w:rsid w:val="003320C2"/>
    <w:rsid w:val="00332494"/>
    <w:rsid w:val="00335865"/>
    <w:rsid w:val="00340C14"/>
    <w:rsid w:val="00342BD3"/>
    <w:rsid w:val="00345728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6B41"/>
    <w:rsid w:val="003D1C43"/>
    <w:rsid w:val="003D2D58"/>
    <w:rsid w:val="003F3B46"/>
    <w:rsid w:val="00403DBB"/>
    <w:rsid w:val="004103F9"/>
    <w:rsid w:val="004155EC"/>
    <w:rsid w:val="0044034E"/>
    <w:rsid w:val="004533A4"/>
    <w:rsid w:val="00453B34"/>
    <w:rsid w:val="00454F25"/>
    <w:rsid w:val="00455ACC"/>
    <w:rsid w:val="004A4EB2"/>
    <w:rsid w:val="004A5116"/>
    <w:rsid w:val="004A7641"/>
    <w:rsid w:val="004B1E74"/>
    <w:rsid w:val="004B4BDD"/>
    <w:rsid w:val="004D7057"/>
    <w:rsid w:val="004D72DF"/>
    <w:rsid w:val="004E7436"/>
    <w:rsid w:val="004F57F5"/>
    <w:rsid w:val="00511EA3"/>
    <w:rsid w:val="00512F31"/>
    <w:rsid w:val="00515D83"/>
    <w:rsid w:val="00516DFC"/>
    <w:rsid w:val="00526350"/>
    <w:rsid w:val="00547415"/>
    <w:rsid w:val="00564658"/>
    <w:rsid w:val="00564B42"/>
    <w:rsid w:val="00570A94"/>
    <w:rsid w:val="00574E5F"/>
    <w:rsid w:val="005805F0"/>
    <w:rsid w:val="005809A0"/>
    <w:rsid w:val="005937EE"/>
    <w:rsid w:val="00595C64"/>
    <w:rsid w:val="005A4098"/>
    <w:rsid w:val="005A7282"/>
    <w:rsid w:val="005C1AC0"/>
    <w:rsid w:val="005D0741"/>
    <w:rsid w:val="005F302D"/>
    <w:rsid w:val="006009BF"/>
    <w:rsid w:val="006014A6"/>
    <w:rsid w:val="006079DD"/>
    <w:rsid w:val="00610D75"/>
    <w:rsid w:val="006173C8"/>
    <w:rsid w:val="00622D7C"/>
    <w:rsid w:val="00623005"/>
    <w:rsid w:val="006255CF"/>
    <w:rsid w:val="00625936"/>
    <w:rsid w:val="00630559"/>
    <w:rsid w:val="0063251D"/>
    <w:rsid w:val="006345A2"/>
    <w:rsid w:val="00641E25"/>
    <w:rsid w:val="00646E27"/>
    <w:rsid w:val="00651945"/>
    <w:rsid w:val="006523ED"/>
    <w:rsid w:val="00652ED5"/>
    <w:rsid w:val="0065662C"/>
    <w:rsid w:val="00677ABC"/>
    <w:rsid w:val="00685E6F"/>
    <w:rsid w:val="00694F6A"/>
    <w:rsid w:val="006C3F6B"/>
    <w:rsid w:val="006C4181"/>
    <w:rsid w:val="006C5415"/>
    <w:rsid w:val="006C5CF8"/>
    <w:rsid w:val="006C7AA7"/>
    <w:rsid w:val="006D2581"/>
    <w:rsid w:val="006D3199"/>
    <w:rsid w:val="006E0011"/>
    <w:rsid w:val="0070791D"/>
    <w:rsid w:val="007116AD"/>
    <w:rsid w:val="007130B3"/>
    <w:rsid w:val="007130B9"/>
    <w:rsid w:val="00713B66"/>
    <w:rsid w:val="00716C28"/>
    <w:rsid w:val="00724AB4"/>
    <w:rsid w:val="007439E7"/>
    <w:rsid w:val="00753091"/>
    <w:rsid w:val="00753931"/>
    <w:rsid w:val="0075442F"/>
    <w:rsid w:val="0076129D"/>
    <w:rsid w:val="00762496"/>
    <w:rsid w:val="00770FCB"/>
    <w:rsid w:val="007816AB"/>
    <w:rsid w:val="00785336"/>
    <w:rsid w:val="00787A66"/>
    <w:rsid w:val="007938B1"/>
    <w:rsid w:val="007A76B5"/>
    <w:rsid w:val="007B5BC9"/>
    <w:rsid w:val="007C2B65"/>
    <w:rsid w:val="007C55C7"/>
    <w:rsid w:val="007C6388"/>
    <w:rsid w:val="007F59EB"/>
    <w:rsid w:val="00800CB3"/>
    <w:rsid w:val="00802546"/>
    <w:rsid w:val="008214BA"/>
    <w:rsid w:val="00826953"/>
    <w:rsid w:val="008631DF"/>
    <w:rsid w:val="00864D42"/>
    <w:rsid w:val="008823E5"/>
    <w:rsid w:val="008C0EBA"/>
    <w:rsid w:val="008C2933"/>
    <w:rsid w:val="008D2102"/>
    <w:rsid w:val="008D4932"/>
    <w:rsid w:val="008E2063"/>
    <w:rsid w:val="008E5412"/>
    <w:rsid w:val="008F10B2"/>
    <w:rsid w:val="009012AA"/>
    <w:rsid w:val="00902112"/>
    <w:rsid w:val="00907F41"/>
    <w:rsid w:val="00926091"/>
    <w:rsid w:val="00931DF8"/>
    <w:rsid w:val="009346AC"/>
    <w:rsid w:val="009403B1"/>
    <w:rsid w:val="00952F42"/>
    <w:rsid w:val="00963F1B"/>
    <w:rsid w:val="00965500"/>
    <w:rsid w:val="009661D1"/>
    <w:rsid w:val="0096665E"/>
    <w:rsid w:val="00973DBB"/>
    <w:rsid w:val="009921EB"/>
    <w:rsid w:val="00995A9D"/>
    <w:rsid w:val="00995AF1"/>
    <w:rsid w:val="009A58BE"/>
    <w:rsid w:val="009B0328"/>
    <w:rsid w:val="009C36A2"/>
    <w:rsid w:val="009C728C"/>
    <w:rsid w:val="009D120F"/>
    <w:rsid w:val="009E06E7"/>
    <w:rsid w:val="00A00741"/>
    <w:rsid w:val="00A02C17"/>
    <w:rsid w:val="00A02F7D"/>
    <w:rsid w:val="00A0308D"/>
    <w:rsid w:val="00A03519"/>
    <w:rsid w:val="00A10AF8"/>
    <w:rsid w:val="00A16362"/>
    <w:rsid w:val="00A21EC3"/>
    <w:rsid w:val="00A262D7"/>
    <w:rsid w:val="00A263D9"/>
    <w:rsid w:val="00A578D7"/>
    <w:rsid w:val="00A73E6A"/>
    <w:rsid w:val="00A75BA3"/>
    <w:rsid w:val="00A75C60"/>
    <w:rsid w:val="00A76096"/>
    <w:rsid w:val="00A92305"/>
    <w:rsid w:val="00A947DF"/>
    <w:rsid w:val="00A94D65"/>
    <w:rsid w:val="00AA0403"/>
    <w:rsid w:val="00AC32FD"/>
    <w:rsid w:val="00AC65DD"/>
    <w:rsid w:val="00AD0333"/>
    <w:rsid w:val="00AD2C62"/>
    <w:rsid w:val="00AD48BB"/>
    <w:rsid w:val="00AD4973"/>
    <w:rsid w:val="00AD63C6"/>
    <w:rsid w:val="00AF77CC"/>
    <w:rsid w:val="00B24439"/>
    <w:rsid w:val="00B32F85"/>
    <w:rsid w:val="00B43A38"/>
    <w:rsid w:val="00B44DD6"/>
    <w:rsid w:val="00B51916"/>
    <w:rsid w:val="00B55C08"/>
    <w:rsid w:val="00B81809"/>
    <w:rsid w:val="00B84D71"/>
    <w:rsid w:val="00B90FBA"/>
    <w:rsid w:val="00B93715"/>
    <w:rsid w:val="00BA2D42"/>
    <w:rsid w:val="00BA6695"/>
    <w:rsid w:val="00BB3E10"/>
    <w:rsid w:val="00BB6F68"/>
    <w:rsid w:val="00BC79DA"/>
    <w:rsid w:val="00BF0CC5"/>
    <w:rsid w:val="00BF38AB"/>
    <w:rsid w:val="00BF4F03"/>
    <w:rsid w:val="00C0298E"/>
    <w:rsid w:val="00C03D27"/>
    <w:rsid w:val="00C05516"/>
    <w:rsid w:val="00C1552A"/>
    <w:rsid w:val="00C16FCA"/>
    <w:rsid w:val="00C22E87"/>
    <w:rsid w:val="00C24EB9"/>
    <w:rsid w:val="00C432FF"/>
    <w:rsid w:val="00C51A31"/>
    <w:rsid w:val="00C64919"/>
    <w:rsid w:val="00C730BA"/>
    <w:rsid w:val="00C73CD8"/>
    <w:rsid w:val="00C76034"/>
    <w:rsid w:val="00C8036C"/>
    <w:rsid w:val="00C82522"/>
    <w:rsid w:val="00C87016"/>
    <w:rsid w:val="00C9171E"/>
    <w:rsid w:val="00CA6E00"/>
    <w:rsid w:val="00CB10DE"/>
    <w:rsid w:val="00CB1722"/>
    <w:rsid w:val="00CD4B38"/>
    <w:rsid w:val="00CE0355"/>
    <w:rsid w:val="00CE10CD"/>
    <w:rsid w:val="00CF134E"/>
    <w:rsid w:val="00CF6813"/>
    <w:rsid w:val="00D234A5"/>
    <w:rsid w:val="00D313C2"/>
    <w:rsid w:val="00D31EDE"/>
    <w:rsid w:val="00D41397"/>
    <w:rsid w:val="00D502D1"/>
    <w:rsid w:val="00D52CE0"/>
    <w:rsid w:val="00D65B04"/>
    <w:rsid w:val="00D67A6F"/>
    <w:rsid w:val="00D67CBA"/>
    <w:rsid w:val="00D82351"/>
    <w:rsid w:val="00D82429"/>
    <w:rsid w:val="00D829A1"/>
    <w:rsid w:val="00D957E7"/>
    <w:rsid w:val="00DA4D93"/>
    <w:rsid w:val="00DA6435"/>
    <w:rsid w:val="00DA6EDB"/>
    <w:rsid w:val="00DB1C63"/>
    <w:rsid w:val="00DB37D1"/>
    <w:rsid w:val="00DB3E7F"/>
    <w:rsid w:val="00DB6CB3"/>
    <w:rsid w:val="00DD7114"/>
    <w:rsid w:val="00DE2626"/>
    <w:rsid w:val="00DF477F"/>
    <w:rsid w:val="00E0038B"/>
    <w:rsid w:val="00E030EA"/>
    <w:rsid w:val="00E10720"/>
    <w:rsid w:val="00E11C03"/>
    <w:rsid w:val="00E1606C"/>
    <w:rsid w:val="00E21488"/>
    <w:rsid w:val="00E21E5F"/>
    <w:rsid w:val="00E311FA"/>
    <w:rsid w:val="00E50DC4"/>
    <w:rsid w:val="00E51D32"/>
    <w:rsid w:val="00E56BC3"/>
    <w:rsid w:val="00E601CF"/>
    <w:rsid w:val="00E613EB"/>
    <w:rsid w:val="00E615F2"/>
    <w:rsid w:val="00E63DD7"/>
    <w:rsid w:val="00E653F7"/>
    <w:rsid w:val="00E74208"/>
    <w:rsid w:val="00E810B5"/>
    <w:rsid w:val="00E874E1"/>
    <w:rsid w:val="00E90C49"/>
    <w:rsid w:val="00E94461"/>
    <w:rsid w:val="00EA1C3E"/>
    <w:rsid w:val="00EB4B35"/>
    <w:rsid w:val="00EC3733"/>
    <w:rsid w:val="00ED0E09"/>
    <w:rsid w:val="00ED675C"/>
    <w:rsid w:val="00ED7B18"/>
    <w:rsid w:val="00EE7898"/>
    <w:rsid w:val="00EF1EC1"/>
    <w:rsid w:val="00EF65F4"/>
    <w:rsid w:val="00EF663D"/>
    <w:rsid w:val="00F16669"/>
    <w:rsid w:val="00F27C0E"/>
    <w:rsid w:val="00F30192"/>
    <w:rsid w:val="00F350FA"/>
    <w:rsid w:val="00F415DF"/>
    <w:rsid w:val="00F41AF3"/>
    <w:rsid w:val="00F662E5"/>
    <w:rsid w:val="00F81892"/>
    <w:rsid w:val="00FB0A18"/>
    <w:rsid w:val="00FB68BE"/>
    <w:rsid w:val="00FC4BD4"/>
    <w:rsid w:val="00FD3212"/>
    <w:rsid w:val="00FD4F76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7172A-0C3A-4E81-BAC1-89CC0482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customStyle="1" w:styleId="13">
    <w:name w:val="Без интервала1"/>
    <w:rsid w:val="00995AF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413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6160140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941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413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6;&#1084;&#1080;&#1085;&#1080;&#1089;&#1090;&#1088;&#1072;&#1094;&#1080;&#1103;\Desktop\&#1055;&#1054;&#1057;&#1058;\&#1053;&#1086;&#1074;&#1072;&#1103;%20&#1087;&#1072;&#1087;&#1082;&#1072;\&#1054;&#1073;%20&#1091;&#1090;&#1074;&#1077;&#1088;&#1078;&#1076;&#1077;&#1085;&#1080;&#1080;%20&#1087;&#1086;&#1088;&#1103;&#1076;&#1082;&#1072;%20&#1087;&#1088;&#1080;&#1085;&#1103;&#1090;&#1080;&#1103;%20&#1088;&#1077;&#1096;&#1077;&#1085;&#1080;&#1103;%20&#1086;%20&#1079;&#1072;&#1082;&#1083;&#1102;&#1095;&#1077;&#1085;&#1080;&#1080;%20&#1082;&#1086;&#1085;&#1094;&#1077;&#1089;&#1089;&#1080;&#1086;&#1085;&#1085;&#1099;&#1093;%20&#1089;&#1086;&#1075;&#1083;&#1072;&#1096;&#1077;&#1085;&#1080;&#1081;%20&#1086;&#1090;%20&#1080;&#1084;&#1077;&#1085;&#1080;%20&#1086;&#1088;&#1075;&#1072;&#1085;&#1072;%20&#1084;&#1077;&#1089;&#1090;&#1085;&#1086;&#1075;&#1086;%20&#1089;&#1072;&#1084;&#1086;&#1091;&#1087;&#1088;&#1072;&#1074;&#1083;&#1077;&#1085;&#1080;&#1103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 принятия решения о заключении концессионных соглашений от имени органа местного самоуправления </Template>
  <TotalTime>5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5573</CharactersWithSpaces>
  <SharedDoc>false</SharedDoc>
  <HLinks>
    <vt:vector size="36" baseType="variant"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http://docs.cntd.ru/document/461601404</vt:lpwstr>
      </vt:variant>
      <vt:variant>
        <vt:lpwstr/>
      </vt:variant>
      <vt:variant>
        <vt:i4>6291577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Сергей Булан</cp:lastModifiedBy>
  <cp:revision>2</cp:revision>
  <cp:lastPrinted>2018-12-21T14:09:00Z</cp:lastPrinted>
  <dcterms:created xsi:type="dcterms:W3CDTF">2018-12-21T11:30:00Z</dcterms:created>
  <dcterms:modified xsi:type="dcterms:W3CDTF">2018-12-21T14:10:00Z</dcterms:modified>
</cp:coreProperties>
</file>