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4C" w:rsidRDefault="00A6674C" w:rsidP="00A6674C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6674C" w:rsidRDefault="0007277E" w:rsidP="00A6674C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6674C" w:rsidRDefault="00A6674C" w:rsidP="00A6674C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</w:t>
      </w:r>
      <w:r w:rsidR="0007277E">
        <w:rPr>
          <w:sz w:val="28"/>
          <w:szCs w:val="28"/>
        </w:rPr>
        <w:t>лением администрации Новоберезанского</w:t>
      </w:r>
      <w:r>
        <w:rPr>
          <w:sz w:val="28"/>
          <w:szCs w:val="28"/>
        </w:rPr>
        <w:t xml:space="preserve"> сельского поселения Кореновского района </w:t>
      </w:r>
    </w:p>
    <w:p w:rsidR="00A6674C" w:rsidRDefault="007E1AD7" w:rsidP="00A6674C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09.12.2016</w:t>
      </w:r>
      <w:r w:rsidR="00A6674C">
        <w:rPr>
          <w:sz w:val="28"/>
          <w:szCs w:val="28"/>
        </w:rPr>
        <w:t xml:space="preserve"> № </w:t>
      </w:r>
      <w:r>
        <w:rPr>
          <w:sz w:val="28"/>
          <w:szCs w:val="28"/>
        </w:rPr>
        <w:t>219</w:t>
      </w:r>
      <w:bookmarkStart w:id="0" w:name="_GoBack"/>
      <w:bookmarkEnd w:id="0"/>
    </w:p>
    <w:p w:rsidR="00A6674C" w:rsidRDefault="00A6674C" w:rsidP="00A6674C">
      <w:pPr>
        <w:jc w:val="center"/>
        <w:rPr>
          <w:sz w:val="28"/>
          <w:szCs w:val="28"/>
        </w:rPr>
      </w:pPr>
    </w:p>
    <w:p w:rsidR="00A6674C" w:rsidRDefault="00A6674C" w:rsidP="00A6674C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ВЕДОМСТВЕННАЯ ЦЕЛЕВАЯ Программа</w:t>
      </w:r>
    </w:p>
    <w:p w:rsidR="00A6674C" w:rsidRDefault="00A6674C" w:rsidP="00A6674C">
      <w:pPr>
        <w:jc w:val="center"/>
        <w:rPr>
          <w:sz w:val="28"/>
          <w:szCs w:val="28"/>
        </w:rPr>
      </w:pPr>
      <w:r w:rsidRPr="008C245E">
        <w:rPr>
          <w:sz w:val="28"/>
          <w:szCs w:val="28"/>
        </w:rPr>
        <w:t xml:space="preserve">«Комплексные мероприятия  по  обеспечению первичных мер пожарной безопасности </w:t>
      </w:r>
      <w:r w:rsidR="0007277E">
        <w:rPr>
          <w:sz w:val="28"/>
          <w:szCs w:val="28"/>
        </w:rPr>
        <w:t>в Новоберезанском</w:t>
      </w:r>
      <w:r>
        <w:rPr>
          <w:sz w:val="28"/>
          <w:szCs w:val="28"/>
        </w:rPr>
        <w:t xml:space="preserve"> сельском </w:t>
      </w:r>
      <w:r w:rsidRPr="008C245E">
        <w:rPr>
          <w:sz w:val="28"/>
          <w:szCs w:val="28"/>
        </w:rPr>
        <w:t>поселени</w:t>
      </w:r>
      <w:r>
        <w:rPr>
          <w:sz w:val="28"/>
          <w:szCs w:val="28"/>
        </w:rPr>
        <w:t>и</w:t>
      </w:r>
      <w:r w:rsidRPr="008C245E">
        <w:rPr>
          <w:sz w:val="28"/>
          <w:szCs w:val="28"/>
        </w:rPr>
        <w:t xml:space="preserve">  Кореновского района на 20</w:t>
      </w:r>
      <w:r w:rsidR="00981BAF">
        <w:rPr>
          <w:sz w:val="28"/>
          <w:szCs w:val="28"/>
        </w:rPr>
        <w:t>17</w:t>
      </w:r>
      <w:r w:rsidRPr="008C245E">
        <w:rPr>
          <w:sz w:val="28"/>
          <w:szCs w:val="28"/>
        </w:rPr>
        <w:t xml:space="preserve"> год»</w:t>
      </w:r>
    </w:p>
    <w:p w:rsidR="00A6674C" w:rsidRPr="00182D2F" w:rsidRDefault="00A6674C" w:rsidP="00A6674C">
      <w:pPr>
        <w:jc w:val="center"/>
        <w:rPr>
          <w:sz w:val="28"/>
          <w:szCs w:val="28"/>
        </w:rPr>
      </w:pPr>
    </w:p>
    <w:p w:rsidR="00A6674C" w:rsidRDefault="00A6674C" w:rsidP="00A6674C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aps/>
          <w:sz w:val="28"/>
          <w:szCs w:val="28"/>
        </w:rPr>
        <w:t>Паспорт</w:t>
      </w:r>
    </w:p>
    <w:p w:rsidR="00A6674C" w:rsidRDefault="00A6674C" w:rsidP="00A667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ведомственной целевой программы </w:t>
      </w:r>
      <w:r w:rsidRPr="008C245E">
        <w:rPr>
          <w:sz w:val="28"/>
          <w:szCs w:val="28"/>
        </w:rPr>
        <w:t xml:space="preserve">«Комплексные мероприятия  по  обеспечению первичных мер пожарной безопасности </w:t>
      </w:r>
      <w:r w:rsidR="0007277E">
        <w:rPr>
          <w:sz w:val="28"/>
          <w:szCs w:val="28"/>
        </w:rPr>
        <w:t>в Новоберезанском</w:t>
      </w:r>
      <w:r>
        <w:rPr>
          <w:sz w:val="28"/>
          <w:szCs w:val="28"/>
        </w:rPr>
        <w:t xml:space="preserve"> сельском </w:t>
      </w:r>
      <w:r w:rsidRPr="008C245E">
        <w:rPr>
          <w:sz w:val="28"/>
          <w:szCs w:val="28"/>
        </w:rPr>
        <w:t>поселени</w:t>
      </w:r>
      <w:r>
        <w:rPr>
          <w:sz w:val="28"/>
          <w:szCs w:val="28"/>
        </w:rPr>
        <w:t>и</w:t>
      </w:r>
      <w:r w:rsidRPr="008C245E">
        <w:rPr>
          <w:sz w:val="28"/>
          <w:szCs w:val="28"/>
        </w:rPr>
        <w:t xml:space="preserve">  Кореновского района на </w:t>
      </w:r>
      <w:r w:rsidR="00981BAF">
        <w:rPr>
          <w:sz w:val="28"/>
          <w:szCs w:val="28"/>
        </w:rPr>
        <w:t>2017</w:t>
      </w:r>
      <w:r w:rsidRPr="008C245E">
        <w:rPr>
          <w:sz w:val="28"/>
          <w:szCs w:val="28"/>
        </w:rPr>
        <w:t xml:space="preserve"> год»</w:t>
      </w:r>
    </w:p>
    <w:p w:rsidR="00A6674C" w:rsidRPr="0080698F" w:rsidRDefault="00A6674C" w:rsidP="00A6674C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7167"/>
      </w:tblGrid>
      <w:tr w:rsidR="00A6674C" w:rsidRPr="009D1C12" w:rsidTr="004668F8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4C" w:rsidRPr="00894F25" w:rsidRDefault="00305DA6" w:rsidP="004668F8">
            <w:r>
              <w:t>Заказчик Программы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4C" w:rsidRPr="00894F25" w:rsidRDefault="0007277E" w:rsidP="004668F8">
            <w:pPr>
              <w:jc w:val="both"/>
            </w:pPr>
            <w:r>
              <w:t>Администрация Новоберезанского</w:t>
            </w:r>
            <w:r w:rsidR="00A6674C">
              <w:t xml:space="preserve"> сельского поселения Кореновского района</w:t>
            </w:r>
          </w:p>
        </w:tc>
      </w:tr>
      <w:tr w:rsidR="00A6674C" w:rsidRPr="009D1C12" w:rsidTr="004668F8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4C" w:rsidRPr="00894F25" w:rsidRDefault="00A6674C" w:rsidP="00305DA6">
            <w:r>
              <w:t xml:space="preserve">Наименование </w:t>
            </w:r>
            <w:r w:rsidR="00305DA6">
              <w:t>П</w:t>
            </w:r>
            <w:r>
              <w:t>рограммы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4C" w:rsidRPr="006D6149" w:rsidRDefault="00A6674C" w:rsidP="004668F8">
            <w:pPr>
              <w:jc w:val="both"/>
            </w:pPr>
            <w:r>
              <w:t>Ведомственная целевая программа «Комплексные мероприятия по обеспечению первичных мер пож</w:t>
            </w:r>
            <w:r w:rsidR="0007277E">
              <w:t>арно</w:t>
            </w:r>
            <w:r w:rsidR="00305DA6">
              <w:t>й безопасности в Новоберезанском</w:t>
            </w:r>
            <w:r>
              <w:t xml:space="preserve"> сельском поселении Кореновского района на 2016 год»</w:t>
            </w:r>
          </w:p>
        </w:tc>
      </w:tr>
      <w:tr w:rsidR="00305DA6" w:rsidRPr="009D1C12" w:rsidTr="004668F8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A6" w:rsidRDefault="00305DA6" w:rsidP="00305DA6">
            <w:r>
              <w:t>Основание для разработки Программы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A6" w:rsidRDefault="0052289F" w:rsidP="004668F8">
            <w:pPr>
              <w:jc w:val="both"/>
            </w:pPr>
            <w:proofErr w:type="gramStart"/>
            <w:r>
              <w:t xml:space="preserve">Конституция Российской Федерации; </w:t>
            </w:r>
            <w:r w:rsidR="00460003">
              <w:t>Федеральный закон</w:t>
            </w:r>
            <w:r w:rsidR="00460003" w:rsidRPr="00460003">
              <w:t xml:space="preserve"> от 06.10.2003</w:t>
            </w:r>
            <w:r w:rsidR="00460003">
              <w:t xml:space="preserve"> года</w:t>
            </w:r>
            <w:r w:rsidR="00460003" w:rsidRPr="00460003">
              <w:t xml:space="preserve"> №131-ФЗ «Об общих принципах организации местного самоупр</w:t>
            </w:r>
            <w:r w:rsidR="00460003">
              <w:t>авления в Российской Федерации»; Федеральный закон</w:t>
            </w:r>
            <w:r w:rsidR="00460003" w:rsidRPr="00460003">
              <w:t xml:space="preserve"> от 21.12.1994</w:t>
            </w:r>
            <w:r w:rsidR="00460003">
              <w:t xml:space="preserve"> года</w:t>
            </w:r>
            <w:r w:rsidR="00460003" w:rsidRPr="00460003">
              <w:t xml:space="preserve"> № 69-</w:t>
            </w:r>
            <w:r>
              <w:t>ФЗ «О пожарной безопасности», Федеральный закон от</w:t>
            </w:r>
            <w:r w:rsidR="00460003" w:rsidRPr="00460003">
              <w:t xml:space="preserve"> 22.07.2008 № 123-ФЗ «Технический регламент о треб</w:t>
            </w:r>
            <w:r>
              <w:t>ованиях пожарной безопасности»; Постановление правительства</w:t>
            </w:r>
            <w:r w:rsidR="00460003" w:rsidRPr="00460003">
              <w:t xml:space="preserve"> от 10 апреля 2013 года № 44 «Об утверждении Порядка разработки, утверждения и реализации </w:t>
            </w:r>
            <w:r>
              <w:t>ведомственных целевых программ»;</w:t>
            </w:r>
            <w:proofErr w:type="gramEnd"/>
            <w:r>
              <w:t xml:space="preserve"> </w:t>
            </w:r>
            <w:r w:rsidRPr="0052289F">
              <w:t>Закон Краснодарского края от 31 марта 2000 года N 250-КЗ "О пожарной безопасности в Краснодарском крае</w:t>
            </w:r>
            <w:r>
              <w:t>; Постановление главы администрации Краснодарского края от 6 июля 2007 года № 625 «Об обеспечении первичных мер пожарной безопасности в муниципальных образованиях Краснодарского края»; Устав</w:t>
            </w:r>
            <w:r w:rsidR="00460003" w:rsidRPr="00460003">
              <w:t xml:space="preserve"> Новоберезанского сельского поселения</w:t>
            </w:r>
            <w:r>
              <w:t xml:space="preserve"> Кореновского района.</w:t>
            </w:r>
          </w:p>
        </w:tc>
      </w:tr>
      <w:tr w:rsidR="00305DA6" w:rsidRPr="009D1C12" w:rsidTr="004668F8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A6" w:rsidRDefault="00305DA6" w:rsidP="00305DA6">
            <w:r>
              <w:t>Разработчик программы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A6" w:rsidRDefault="00305DA6" w:rsidP="004668F8">
            <w:pPr>
              <w:jc w:val="both"/>
            </w:pPr>
            <w:r>
              <w:t>Финансовый отдел администрации Новоберезанского сельского поселения Кореновского района</w:t>
            </w:r>
          </w:p>
        </w:tc>
      </w:tr>
      <w:tr w:rsidR="00305DA6" w:rsidRPr="009D1C12" w:rsidTr="004668F8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A6" w:rsidRDefault="00305DA6" w:rsidP="00305DA6">
            <w:r>
              <w:t>Координатор программы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A6" w:rsidRDefault="00305DA6" w:rsidP="004668F8">
            <w:pPr>
              <w:jc w:val="both"/>
            </w:pPr>
            <w:r>
              <w:t>Финансовый отдел администрации Новоберезанского сельского поселения Кореновского района</w:t>
            </w:r>
          </w:p>
        </w:tc>
      </w:tr>
      <w:tr w:rsidR="00A6674C" w:rsidRPr="009D1C12" w:rsidTr="004668F8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4C" w:rsidRPr="00894F25" w:rsidRDefault="00A6674C" w:rsidP="004668F8">
            <w:r>
              <w:t xml:space="preserve"> Ц</w:t>
            </w:r>
            <w:r w:rsidRPr="00894F25">
              <w:t>ели и задачи Программы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4C" w:rsidRDefault="00A6674C" w:rsidP="004668F8">
            <w:pPr>
              <w:ind w:firstLine="720"/>
              <w:jc w:val="both"/>
            </w:pPr>
            <w:r>
              <w:t>Целью Программы является обеспечение пожарной безопасности объектов муниципальной со</w:t>
            </w:r>
            <w:r w:rsidR="0007277E">
              <w:t>бственности и территории Новоберезанского</w:t>
            </w:r>
            <w:r>
              <w:t xml:space="preserve"> сельского поселения в целом, повышения уровня знаний различных категорий населения в области пожарной безопасности.</w:t>
            </w:r>
          </w:p>
          <w:p w:rsidR="00A6674C" w:rsidRDefault="00A6674C" w:rsidP="004668F8">
            <w:pPr>
              <w:ind w:firstLine="720"/>
              <w:jc w:val="both"/>
            </w:pPr>
            <w:r>
              <w:t>Задачи:</w:t>
            </w:r>
          </w:p>
          <w:p w:rsidR="00A6674C" w:rsidRPr="00894F25" w:rsidRDefault="00A6674C" w:rsidP="004668F8">
            <w:pPr>
              <w:ind w:firstLine="720"/>
              <w:jc w:val="both"/>
            </w:pPr>
            <w:r w:rsidRPr="00894F25">
              <w:t xml:space="preserve">Защита жизни, здоровья, имущества граждан и юридических лиц, государственного и муниципального имущества от пожаров;  </w:t>
            </w:r>
          </w:p>
          <w:p w:rsidR="00A6674C" w:rsidRPr="00894F25" w:rsidRDefault="00A6674C" w:rsidP="004668F8">
            <w:pPr>
              <w:ind w:firstLine="720"/>
              <w:jc w:val="both"/>
            </w:pPr>
            <w:r w:rsidRPr="00894F25">
              <w:lastRenderedPageBreak/>
              <w:t>повышение эффективности в деятельности по  обеспечению первичных мер пожарной безопасности;</w:t>
            </w:r>
          </w:p>
          <w:p w:rsidR="00A6674C" w:rsidRPr="00894F25" w:rsidRDefault="00A6674C" w:rsidP="004668F8">
            <w:pPr>
              <w:ind w:firstLine="720"/>
              <w:jc w:val="both"/>
            </w:pPr>
            <w:r w:rsidRPr="00894F25">
              <w:t>информирование населения о проблемах и путях обеспечения пожарной безопасности;</w:t>
            </w:r>
          </w:p>
          <w:p w:rsidR="00A6674C" w:rsidRPr="00894F25" w:rsidRDefault="00A6674C" w:rsidP="004668F8">
            <w:pPr>
              <w:ind w:firstLine="720"/>
              <w:jc w:val="both"/>
            </w:pPr>
            <w:r w:rsidRPr="00894F25">
              <w:t>создание условий для предупреждения происшествий, связанных с пожарами;</w:t>
            </w:r>
          </w:p>
          <w:p w:rsidR="00A6674C" w:rsidRPr="00894F25" w:rsidRDefault="00A6674C" w:rsidP="004668F8">
            <w:pPr>
              <w:ind w:firstLine="720"/>
              <w:jc w:val="both"/>
            </w:pPr>
            <w:r w:rsidRPr="00894F25">
              <w:t>повышение уровня готовности сил и сре</w:t>
            </w:r>
            <w:proofErr w:type="gramStart"/>
            <w:r w:rsidRPr="00894F25">
              <w:t>дств к пр</w:t>
            </w:r>
            <w:proofErr w:type="gramEnd"/>
            <w:r w:rsidRPr="00894F25">
              <w:t>оведению аварийно-спасательных работ и борьбе с пожарами в случае возникновения опасностей для населения вследствие чрезвычайных ситуаций природного и техногенного характера;</w:t>
            </w:r>
          </w:p>
          <w:p w:rsidR="00A6674C" w:rsidRPr="00894F25" w:rsidRDefault="00A6674C" w:rsidP="004668F8">
            <w:pPr>
              <w:ind w:firstLine="720"/>
              <w:jc w:val="both"/>
            </w:pPr>
            <w:r w:rsidRPr="00894F25">
              <w:t xml:space="preserve">повышение уровня защиты населения и имущества от пожаров, снижение числа погибших и пострадавших;  </w:t>
            </w:r>
          </w:p>
          <w:p w:rsidR="00A6674C" w:rsidRPr="00894F25" w:rsidRDefault="00A6674C" w:rsidP="004668F8">
            <w:pPr>
              <w:ind w:firstLine="720"/>
              <w:jc w:val="both"/>
            </w:pPr>
            <w:r w:rsidRPr="00894F25">
              <w:t xml:space="preserve">привлечение населения к участию в профилактике и (или) тушении пожаров и проведению аварийно-спасательных работ.      </w:t>
            </w:r>
          </w:p>
        </w:tc>
      </w:tr>
      <w:tr w:rsidR="00A6674C" w:rsidRPr="009D1C12" w:rsidTr="004668F8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4C" w:rsidRPr="00894F25" w:rsidRDefault="00A6674C" w:rsidP="004668F8">
            <w:r>
              <w:lastRenderedPageBreak/>
              <w:t>Целевые индикаторы и показатели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4C" w:rsidRDefault="00A6674C" w:rsidP="004668F8">
            <w:pPr>
              <w:jc w:val="both"/>
            </w:pPr>
            <w:r>
              <w:t xml:space="preserve">      Увеличение материальной базы для обеспечения первичных мер пожарной безопасности в границах населенных пунктов поселени</w:t>
            </w:r>
            <w:proofErr w:type="gramStart"/>
            <w:r>
              <w:t>я(</w:t>
            </w:r>
            <w:proofErr w:type="gramEnd"/>
            <w:r>
              <w:t>оборудование, материалы, наглядная агитация)</w:t>
            </w:r>
          </w:p>
          <w:p w:rsidR="00A6674C" w:rsidRDefault="00A6674C" w:rsidP="004668F8">
            <w:pPr>
              <w:jc w:val="both"/>
            </w:pPr>
            <w:r>
              <w:t xml:space="preserve">      Очистка территории поселения от горючих отходов, мусора, сухой травы</w:t>
            </w:r>
          </w:p>
          <w:p w:rsidR="00A6674C" w:rsidRDefault="00A6674C" w:rsidP="004668F8">
            <w:pPr>
              <w:jc w:val="both"/>
            </w:pPr>
            <w:r>
              <w:t xml:space="preserve">      Обслуживание пожарной сигнализации</w:t>
            </w:r>
          </w:p>
          <w:p w:rsidR="00A6674C" w:rsidRDefault="00A6674C" w:rsidP="004668F8">
            <w:pPr>
              <w:jc w:val="both"/>
            </w:pPr>
            <w:r>
              <w:t xml:space="preserve">       </w:t>
            </w:r>
          </w:p>
        </w:tc>
      </w:tr>
      <w:tr w:rsidR="00A6674C" w:rsidRPr="009D1C12" w:rsidTr="004668F8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4C" w:rsidRDefault="00A6674C" w:rsidP="004668F8">
            <w:r>
              <w:t>Наименование программных мероприятий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4C" w:rsidRDefault="00A6674C" w:rsidP="004668F8">
            <w:pPr>
              <w:jc w:val="both"/>
            </w:pPr>
            <w:r>
              <w:t xml:space="preserve">     Обеспечение проведения разъяснительной работы с населением по вопросам пожарной безопасности во время встреч и на сходах граждан</w:t>
            </w:r>
          </w:p>
          <w:p w:rsidR="00A6674C" w:rsidRDefault="00A6674C" w:rsidP="004668F8">
            <w:pPr>
              <w:jc w:val="both"/>
            </w:pPr>
            <w:r>
              <w:t xml:space="preserve">     Увеличение материальной базы для обеспечения первичных мер пожарной безопасности в границах населенных пунктов поселени</w:t>
            </w:r>
            <w:proofErr w:type="gramStart"/>
            <w:r>
              <w:t>я(</w:t>
            </w:r>
            <w:proofErr w:type="gramEnd"/>
            <w:r>
              <w:t>оборудование, материалы, наглядная агитация)</w:t>
            </w:r>
          </w:p>
          <w:p w:rsidR="00A6674C" w:rsidRDefault="00A6674C" w:rsidP="004668F8">
            <w:pPr>
              <w:jc w:val="both"/>
            </w:pPr>
            <w:r>
              <w:t xml:space="preserve">     Для обеспечения выполнения требований пожарной безопасности в помещениях, занимаемых специал</w:t>
            </w:r>
            <w:r w:rsidR="0007277E">
              <w:t>истами администрации Новоберезанского</w:t>
            </w:r>
            <w:r>
              <w:t xml:space="preserve"> сельского поселения и являющихся собственностью администрации поселения, организовать противопожарного инструктажа на рабочем месте специалистов поселения</w:t>
            </w:r>
          </w:p>
          <w:p w:rsidR="00A6674C" w:rsidRDefault="00A6674C" w:rsidP="004668F8">
            <w:pPr>
              <w:jc w:val="both"/>
            </w:pPr>
            <w:r>
              <w:t xml:space="preserve">     Анализировать состояние пожарной безопасности на территории поселения</w:t>
            </w:r>
          </w:p>
          <w:p w:rsidR="00A6674C" w:rsidRDefault="00A6674C" w:rsidP="004668F8">
            <w:pPr>
              <w:jc w:val="both"/>
            </w:pPr>
            <w:r>
              <w:t xml:space="preserve">     Организовать очистку территорий населенных пунктов, предприятий, организаций, приусадебных участков от горючих отходов, мусора, сухой травы и т.д.</w:t>
            </w:r>
          </w:p>
          <w:p w:rsidR="00A6674C" w:rsidRPr="00C915F9" w:rsidRDefault="00A6674C" w:rsidP="004668F8">
            <w:pPr>
              <w:jc w:val="both"/>
            </w:pPr>
            <w:r>
              <w:t xml:space="preserve">    Обслуживание пожарной сигнализации</w:t>
            </w:r>
          </w:p>
        </w:tc>
      </w:tr>
      <w:tr w:rsidR="00A6674C" w:rsidRPr="009D1C12" w:rsidTr="004668F8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4C" w:rsidRPr="00894F25" w:rsidRDefault="00A6674C" w:rsidP="004668F8">
            <w:r w:rsidRPr="00894F25">
              <w:t>Сроки реализации Программы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4C" w:rsidRPr="00894F25" w:rsidRDefault="009E50A8" w:rsidP="004668F8">
            <w:pPr>
              <w:ind w:firstLine="720"/>
              <w:jc w:val="both"/>
            </w:pPr>
            <w:r>
              <w:t xml:space="preserve">3-4 квартал </w:t>
            </w:r>
            <w:r w:rsidRPr="00894F25">
              <w:t>20</w:t>
            </w:r>
            <w:r>
              <w:t xml:space="preserve">17 </w:t>
            </w:r>
            <w:r w:rsidRPr="00894F25">
              <w:t>год</w:t>
            </w:r>
          </w:p>
        </w:tc>
      </w:tr>
      <w:tr w:rsidR="00A6674C" w:rsidRPr="009D1C12" w:rsidTr="004668F8">
        <w:trPr>
          <w:trHeight w:val="71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4C" w:rsidRPr="00894F25" w:rsidRDefault="00A6674C" w:rsidP="004668F8">
            <w:r w:rsidRPr="00894F25">
              <w:t>Объем и источники финансирования Программы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4C" w:rsidRPr="00894F25" w:rsidRDefault="0007277E" w:rsidP="004668F8">
            <w:pPr>
              <w:ind w:firstLine="720"/>
              <w:jc w:val="both"/>
            </w:pPr>
            <w:r>
              <w:t>50</w:t>
            </w:r>
            <w:r w:rsidR="00A6674C" w:rsidRPr="00894F25">
              <w:t>,0  тыс. рублей</w:t>
            </w:r>
          </w:p>
          <w:p w:rsidR="00A6674C" w:rsidRPr="00894F25" w:rsidRDefault="00A6674C" w:rsidP="004668F8">
            <w:pPr>
              <w:ind w:firstLine="720"/>
              <w:jc w:val="both"/>
            </w:pPr>
            <w:r w:rsidRPr="00894F25">
              <w:t xml:space="preserve">Финансирование Программы осуществляется за счет средств бюджета </w:t>
            </w:r>
            <w:r w:rsidR="0007277E">
              <w:t>Новоберезанского</w:t>
            </w:r>
            <w:r>
              <w:t xml:space="preserve"> сельского</w:t>
            </w:r>
            <w:r w:rsidRPr="00894F25">
              <w:t xml:space="preserve"> поселения Кореновского района.</w:t>
            </w:r>
          </w:p>
        </w:tc>
      </w:tr>
      <w:tr w:rsidR="00A6674C" w:rsidRPr="009D1C12" w:rsidTr="004668F8">
        <w:trPr>
          <w:trHeight w:val="699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4C" w:rsidRPr="00894F25" w:rsidRDefault="00A6674C" w:rsidP="004668F8">
            <w:r w:rsidRPr="00894F25">
              <w:t>Ожидаемые конечные результаты реализации Программы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4C" w:rsidRPr="00894F25" w:rsidRDefault="00A6674C" w:rsidP="004668F8">
            <w:pPr>
              <w:ind w:firstLine="720"/>
              <w:jc w:val="both"/>
            </w:pPr>
            <w:r w:rsidRPr="00894F25">
              <w:t>Повышен</w:t>
            </w:r>
            <w:r w:rsidR="0007277E">
              <w:t>ие уровня подготовки населения Новоберезанского</w:t>
            </w:r>
            <w:r>
              <w:t xml:space="preserve"> сельского</w:t>
            </w:r>
            <w:r w:rsidRPr="00894F25">
              <w:t xml:space="preserve"> поселения К</w:t>
            </w:r>
            <w:r w:rsidR="0007277E">
              <w:t>ореновского района к действиям</w:t>
            </w:r>
            <w:r w:rsidRPr="00894F25">
              <w:t xml:space="preserve"> при возникновении чрезвычайных ситуаций, связанных с пожарами;</w:t>
            </w:r>
          </w:p>
          <w:p w:rsidR="00A6674C" w:rsidRPr="00894F25" w:rsidRDefault="00A6674C" w:rsidP="004668F8">
            <w:pPr>
              <w:ind w:firstLine="720"/>
              <w:jc w:val="both"/>
            </w:pPr>
            <w:r w:rsidRPr="00894F25">
              <w:t xml:space="preserve">поддержание в исправном состоянии и готовности к использованию наружного противопожарного водоснабжения (пожарных гидрантов); </w:t>
            </w:r>
          </w:p>
          <w:p w:rsidR="00A6674C" w:rsidRPr="00894F25" w:rsidRDefault="00A6674C" w:rsidP="004668F8">
            <w:pPr>
              <w:ind w:firstLine="720"/>
              <w:jc w:val="both"/>
            </w:pPr>
            <w:r w:rsidRPr="00894F25">
              <w:t xml:space="preserve">повышение уровня пожарной безопасности  помещений администрации </w:t>
            </w:r>
            <w:r w:rsidR="0007277E">
              <w:t>Новоберезанского</w:t>
            </w:r>
            <w:r>
              <w:t xml:space="preserve"> сельского</w:t>
            </w:r>
            <w:r w:rsidRPr="00894F25">
              <w:t xml:space="preserve"> поселения </w:t>
            </w:r>
            <w:r w:rsidRPr="00894F25">
              <w:lastRenderedPageBreak/>
              <w:t>Кореновского района;</w:t>
            </w:r>
          </w:p>
          <w:p w:rsidR="00A6674C" w:rsidRPr="00894F25" w:rsidRDefault="00A6674C" w:rsidP="004668F8">
            <w:pPr>
              <w:ind w:firstLine="720"/>
              <w:jc w:val="both"/>
            </w:pPr>
            <w:r w:rsidRPr="00894F25">
              <w:t>уменьшение возможного ущерба в случае возникновения  пожаров;</w:t>
            </w:r>
          </w:p>
          <w:p w:rsidR="00A6674C" w:rsidRDefault="00A6674C" w:rsidP="004668F8">
            <w:pPr>
              <w:ind w:firstLine="720"/>
              <w:jc w:val="both"/>
            </w:pPr>
            <w:r w:rsidRPr="00894F25">
              <w:t>повышение активности населения в деятельности, связанной с участием в профилактике и (или) тушении пожаров и проведении аварийно-спасательных раб</w:t>
            </w:r>
            <w:r>
              <w:t>от;</w:t>
            </w:r>
          </w:p>
          <w:p w:rsidR="00A6674C" w:rsidRPr="00782D2A" w:rsidRDefault="00A6674C" w:rsidP="004668F8">
            <w:pPr>
              <w:ind w:firstLine="720"/>
              <w:jc w:val="both"/>
            </w:pPr>
            <w:r w:rsidRPr="00782D2A">
              <w:t>повы</w:t>
            </w:r>
            <w:r>
              <w:t>шение</w:t>
            </w:r>
            <w:r w:rsidRPr="00782D2A">
              <w:t xml:space="preserve"> эффективност</w:t>
            </w:r>
            <w:r>
              <w:t>и</w:t>
            </w:r>
            <w:r w:rsidRPr="00782D2A">
              <w:t xml:space="preserve"> в деятельности по защите населения и территорий </w:t>
            </w:r>
            <w:r w:rsidR="0007277E">
              <w:t>Новоберезанского</w:t>
            </w:r>
            <w:r>
              <w:t xml:space="preserve"> сельского</w:t>
            </w:r>
            <w:r w:rsidRPr="00782D2A">
              <w:t xml:space="preserve"> поселения Кореновского района от чрезвычайных ситуаций,  связанных с пожарами</w:t>
            </w:r>
            <w:r>
              <w:t>.</w:t>
            </w:r>
          </w:p>
        </w:tc>
      </w:tr>
      <w:tr w:rsidR="00460003" w:rsidRPr="009D1C12" w:rsidTr="004668F8">
        <w:trPr>
          <w:trHeight w:val="699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03" w:rsidRPr="00894F25" w:rsidRDefault="00460003" w:rsidP="004668F8">
            <w:proofErr w:type="gramStart"/>
            <w:r>
              <w:lastRenderedPageBreak/>
              <w:t>Органы</w:t>
            </w:r>
            <w:proofErr w:type="gramEnd"/>
            <w:r>
              <w:t xml:space="preserve"> осуществляющие контроль за ходом реализации Программы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03" w:rsidRPr="00894F25" w:rsidRDefault="00460003" w:rsidP="004668F8">
            <w:pPr>
              <w:ind w:firstLine="720"/>
              <w:jc w:val="both"/>
            </w:pPr>
            <w:r>
              <w:t>Администрация Новоберезанского сельского поселения Кореновского района</w:t>
            </w:r>
          </w:p>
        </w:tc>
      </w:tr>
    </w:tbl>
    <w:p w:rsidR="00A6674C" w:rsidRDefault="00A6674C" w:rsidP="00A6674C">
      <w:pPr>
        <w:jc w:val="center"/>
        <w:rPr>
          <w:b/>
          <w:sz w:val="28"/>
          <w:szCs w:val="28"/>
        </w:rPr>
      </w:pPr>
    </w:p>
    <w:p w:rsidR="00A6674C" w:rsidRPr="00FB5567" w:rsidRDefault="00A6674C" w:rsidP="00A6674C">
      <w:pPr>
        <w:jc w:val="center"/>
        <w:rPr>
          <w:sz w:val="28"/>
          <w:szCs w:val="28"/>
        </w:rPr>
      </w:pPr>
      <w:r w:rsidRPr="00FB5567">
        <w:rPr>
          <w:sz w:val="28"/>
          <w:szCs w:val="28"/>
        </w:rPr>
        <w:t>1. Характеристика проблемы (задачи)</w:t>
      </w:r>
      <w:r w:rsidRPr="00FB5567">
        <w:rPr>
          <w:sz w:val="28"/>
          <w:szCs w:val="28"/>
        </w:rPr>
        <w:tab/>
      </w:r>
    </w:p>
    <w:p w:rsidR="00A6674C" w:rsidRPr="00811108" w:rsidRDefault="00A6674C" w:rsidP="00A6674C">
      <w:pPr>
        <w:jc w:val="center"/>
        <w:rPr>
          <w:b/>
          <w:sz w:val="28"/>
          <w:szCs w:val="28"/>
        </w:rPr>
      </w:pPr>
    </w:p>
    <w:p w:rsidR="0007277E" w:rsidRDefault="00A6674C" w:rsidP="0007277E">
      <w:pPr>
        <w:pStyle w:val="ab"/>
        <w:numPr>
          <w:ilvl w:val="0"/>
          <w:numId w:val="1"/>
        </w:numPr>
        <w:jc w:val="center"/>
        <w:rPr>
          <w:sz w:val="28"/>
          <w:szCs w:val="28"/>
        </w:rPr>
      </w:pPr>
      <w:r w:rsidRPr="0007277E">
        <w:rPr>
          <w:sz w:val="28"/>
          <w:szCs w:val="28"/>
        </w:rPr>
        <w:t>Обоснование необходимости разработки Программы</w:t>
      </w:r>
    </w:p>
    <w:p w:rsidR="0007277E" w:rsidRPr="0007277E" w:rsidRDefault="0007277E" w:rsidP="0007277E">
      <w:pPr>
        <w:pStyle w:val="ab"/>
        <w:rPr>
          <w:sz w:val="28"/>
          <w:szCs w:val="28"/>
        </w:rPr>
      </w:pPr>
    </w:p>
    <w:p w:rsidR="00A6674C" w:rsidRPr="00ED3FAB" w:rsidRDefault="0007277E" w:rsidP="00072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Новоберезанского</w:t>
      </w:r>
      <w:r w:rsidR="00A6674C" w:rsidRPr="00ED3FAB">
        <w:rPr>
          <w:sz w:val="28"/>
          <w:szCs w:val="28"/>
        </w:rPr>
        <w:t xml:space="preserve"> сельского поселения Кор</w:t>
      </w:r>
      <w:r>
        <w:rPr>
          <w:sz w:val="28"/>
          <w:szCs w:val="28"/>
        </w:rPr>
        <w:t xml:space="preserve">еновского  района входят поселок Новоберезанский, поселок Комсомольский, поселок Братский, поселок Песчаный, поселок Раздольный, поселок Привольный, поселок Пролетарский, поселок </w:t>
      </w:r>
      <w:proofErr w:type="spellStart"/>
      <w:r>
        <w:rPr>
          <w:sz w:val="28"/>
          <w:szCs w:val="28"/>
        </w:rPr>
        <w:t>Анапский</w:t>
      </w:r>
      <w:proofErr w:type="spellEnd"/>
      <w:r w:rsidR="00A6674C" w:rsidRPr="00ED3FAB">
        <w:rPr>
          <w:sz w:val="28"/>
          <w:szCs w:val="28"/>
        </w:rPr>
        <w:t xml:space="preserve">. Численность населения сельского поселения </w:t>
      </w:r>
      <w:r>
        <w:rPr>
          <w:sz w:val="28"/>
          <w:szCs w:val="28"/>
        </w:rPr>
        <w:t>шесть тысяч пятьсот сорок восемь</w:t>
      </w:r>
      <w:r w:rsidR="00A6674C" w:rsidRPr="00ED3FAB">
        <w:rPr>
          <w:sz w:val="28"/>
          <w:szCs w:val="28"/>
        </w:rPr>
        <w:t xml:space="preserve"> человек. </w:t>
      </w:r>
    </w:p>
    <w:p w:rsidR="00A6674C" w:rsidRPr="00ED3FAB" w:rsidRDefault="00A6674C" w:rsidP="0007277E">
      <w:pPr>
        <w:pStyle w:val="a5"/>
        <w:ind w:right="-6" w:firstLine="709"/>
        <w:rPr>
          <w:sz w:val="28"/>
          <w:szCs w:val="28"/>
        </w:rPr>
      </w:pPr>
      <w:r w:rsidRPr="00ED3FAB">
        <w:rPr>
          <w:sz w:val="28"/>
          <w:szCs w:val="28"/>
        </w:rPr>
        <w:t>На территории сельского поселения  расположены  сельскохозяйственные предприятия, общеобразовательные</w:t>
      </w:r>
      <w:r w:rsidR="0007277E">
        <w:rPr>
          <w:sz w:val="28"/>
          <w:szCs w:val="28"/>
        </w:rPr>
        <w:t xml:space="preserve"> учреждения (общеобразовательные школы, дошкольные детские учреждения</w:t>
      </w:r>
      <w:r w:rsidRPr="00ED3FAB">
        <w:rPr>
          <w:sz w:val="28"/>
          <w:szCs w:val="28"/>
        </w:rPr>
        <w:t>),   1 амбулатория</w:t>
      </w:r>
      <w:r w:rsidR="0007277E">
        <w:rPr>
          <w:sz w:val="28"/>
          <w:szCs w:val="28"/>
        </w:rPr>
        <w:t>, 1 участковая больница, фельдшерск</w:t>
      </w:r>
      <w:proofErr w:type="gramStart"/>
      <w:r w:rsidR="0007277E">
        <w:rPr>
          <w:sz w:val="28"/>
          <w:szCs w:val="28"/>
        </w:rPr>
        <w:t>о-</w:t>
      </w:r>
      <w:proofErr w:type="gramEnd"/>
      <w:r w:rsidR="0007277E">
        <w:rPr>
          <w:sz w:val="28"/>
          <w:szCs w:val="28"/>
        </w:rPr>
        <w:t xml:space="preserve"> акушерские пункты</w:t>
      </w:r>
      <w:r w:rsidRPr="00ED3FAB">
        <w:rPr>
          <w:sz w:val="28"/>
          <w:szCs w:val="28"/>
        </w:rPr>
        <w:t xml:space="preserve"> и другие объекты. </w:t>
      </w:r>
    </w:p>
    <w:p w:rsidR="00A6674C" w:rsidRPr="00ED3FAB" w:rsidRDefault="009F2850" w:rsidP="000727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 11</w:t>
      </w:r>
      <w:r w:rsidR="00A6674C" w:rsidRPr="00ED3FAB">
        <w:rPr>
          <w:rFonts w:ascii="Times New Roman" w:hAnsi="Times New Roman"/>
          <w:sz w:val="28"/>
          <w:szCs w:val="28"/>
        </w:rPr>
        <w:t xml:space="preserve"> объектов водозабора  принадлежат муниципальному унитарному предприятию</w:t>
      </w:r>
      <w:r>
        <w:rPr>
          <w:rFonts w:ascii="Times New Roman" w:hAnsi="Times New Roman"/>
          <w:sz w:val="28"/>
          <w:szCs w:val="28"/>
        </w:rPr>
        <w:t xml:space="preserve"> Новоберезанского сельского поселения Кореновского района</w:t>
      </w:r>
      <w:r w:rsidR="00CA7D53">
        <w:rPr>
          <w:rFonts w:ascii="Times New Roman" w:hAnsi="Times New Roman"/>
          <w:sz w:val="28"/>
          <w:szCs w:val="28"/>
        </w:rPr>
        <w:t xml:space="preserve"> «Жилищн</w:t>
      </w:r>
      <w:proofErr w:type="gramStart"/>
      <w:r w:rsidR="00CA7D53">
        <w:rPr>
          <w:rFonts w:ascii="Times New Roman" w:hAnsi="Times New Roman"/>
          <w:sz w:val="28"/>
          <w:szCs w:val="28"/>
        </w:rPr>
        <w:t>о-</w:t>
      </w:r>
      <w:proofErr w:type="gramEnd"/>
      <w:r w:rsidR="00CA7D53">
        <w:rPr>
          <w:rFonts w:ascii="Times New Roman" w:hAnsi="Times New Roman"/>
          <w:sz w:val="28"/>
          <w:szCs w:val="28"/>
        </w:rPr>
        <w:t xml:space="preserve"> коммунальное</w:t>
      </w:r>
      <w:r w:rsidR="00A6674C" w:rsidRPr="00ED3FAB">
        <w:rPr>
          <w:rFonts w:ascii="Times New Roman" w:hAnsi="Times New Roman"/>
          <w:sz w:val="28"/>
          <w:szCs w:val="28"/>
        </w:rPr>
        <w:t xml:space="preserve"> хозяйств</w:t>
      </w:r>
      <w:r w:rsidR="00CA7D53">
        <w:rPr>
          <w:rFonts w:ascii="Times New Roman" w:hAnsi="Times New Roman"/>
          <w:sz w:val="28"/>
          <w:szCs w:val="28"/>
        </w:rPr>
        <w:t>о»</w:t>
      </w:r>
      <w:r w:rsidR="00A6674C" w:rsidRPr="00ED3FAB">
        <w:rPr>
          <w:rFonts w:ascii="Times New Roman" w:hAnsi="Times New Roman"/>
          <w:sz w:val="28"/>
          <w:szCs w:val="28"/>
        </w:rPr>
        <w:t>.</w:t>
      </w:r>
    </w:p>
    <w:p w:rsidR="00A6674C" w:rsidRPr="00ED3FAB" w:rsidRDefault="00A6674C" w:rsidP="000727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D3FAB">
        <w:rPr>
          <w:rFonts w:ascii="Times New Roman" w:hAnsi="Times New Roman"/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</w:t>
      </w:r>
      <w:r w:rsidR="00D17646">
        <w:rPr>
          <w:rFonts w:ascii="Times New Roman" w:hAnsi="Times New Roman"/>
          <w:sz w:val="28"/>
          <w:szCs w:val="28"/>
        </w:rPr>
        <w:t>, выжигание сорной растительности, сжигание мусора, разведение костров</w:t>
      </w:r>
      <w:r w:rsidRPr="00ED3FAB">
        <w:rPr>
          <w:rFonts w:ascii="Times New Roman" w:hAnsi="Times New Roman"/>
          <w:sz w:val="28"/>
          <w:szCs w:val="28"/>
        </w:rPr>
        <w:t>. Для стабилизации обстановки с пожа</w:t>
      </w:r>
      <w:r w:rsidR="009F2850">
        <w:rPr>
          <w:rFonts w:ascii="Times New Roman" w:hAnsi="Times New Roman"/>
          <w:sz w:val="28"/>
          <w:szCs w:val="28"/>
        </w:rPr>
        <w:t>рами администрацией Новоберезанского</w:t>
      </w:r>
      <w:r w:rsidRPr="00ED3FA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F2850">
        <w:rPr>
          <w:rFonts w:ascii="Times New Roman" w:hAnsi="Times New Roman"/>
          <w:sz w:val="28"/>
          <w:szCs w:val="28"/>
        </w:rPr>
        <w:t xml:space="preserve"> Кореновского района</w:t>
      </w:r>
      <w:r w:rsidRPr="00ED3FAB">
        <w:rPr>
          <w:rFonts w:ascii="Times New Roman" w:hAnsi="Times New Roman"/>
          <w:sz w:val="28"/>
          <w:szCs w:val="28"/>
        </w:rPr>
        <w:t xml:space="preserve"> ведется определенная работа по предупреждению пожаров:</w:t>
      </w:r>
    </w:p>
    <w:p w:rsidR="00A6674C" w:rsidRDefault="00A6674C" w:rsidP="00A6674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A6674C" w:rsidRDefault="00A6674C" w:rsidP="00A6674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-ведется периодическое освещение в средствах массовой информации документов по указанной тематике;</w:t>
      </w:r>
    </w:p>
    <w:p w:rsidR="00B86A0B" w:rsidRDefault="00B86A0B" w:rsidP="00A6674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-раздаются памятки по пожарной безопасности;</w:t>
      </w:r>
    </w:p>
    <w:p w:rsidR="00A6674C" w:rsidRDefault="00A6674C" w:rsidP="00A6674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A6674C" w:rsidRDefault="00A6674C" w:rsidP="00A6674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-при проведении плановых проверок жилищного фонда особое внимание уделяется ветхому жилью.</w:t>
      </w:r>
    </w:p>
    <w:p w:rsidR="00A6674C" w:rsidRPr="00235632" w:rsidRDefault="00A6674C" w:rsidP="00A6674C">
      <w:pPr>
        <w:autoSpaceDE w:val="0"/>
        <w:ind w:firstLine="709"/>
        <w:jc w:val="both"/>
        <w:rPr>
          <w:sz w:val="28"/>
          <w:szCs w:val="28"/>
        </w:rPr>
      </w:pPr>
      <w:r w:rsidRPr="00235632">
        <w:rPr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A6674C" w:rsidRPr="00EF79D7" w:rsidRDefault="00A6674C" w:rsidP="009F2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информирования населения о путях обеспечения пожарной безопасности, порядке действий при возникновении пожара использовались возможности председателей территориального обществен</w:t>
      </w:r>
      <w:r w:rsidR="00B86A0B">
        <w:rPr>
          <w:sz w:val="28"/>
          <w:szCs w:val="28"/>
        </w:rPr>
        <w:t>ного самоуправления Новоберезанского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A6674C" w:rsidRDefault="00A6674C" w:rsidP="009F285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эффективности проводимых мероприятий целесообразно дальнейшее их проведение в рамках ведомственной </w:t>
      </w:r>
      <w:r w:rsidRPr="00216E69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ой</w:t>
      </w:r>
      <w:r w:rsidRPr="00216E69">
        <w:rPr>
          <w:rFonts w:ascii="Times New Roman" w:hAnsi="Times New Roman"/>
          <w:sz w:val="28"/>
          <w:szCs w:val="28"/>
        </w:rPr>
        <w:t xml:space="preserve"> прог</w:t>
      </w:r>
      <w:r>
        <w:rPr>
          <w:rFonts w:ascii="Times New Roman" w:hAnsi="Times New Roman"/>
          <w:sz w:val="28"/>
          <w:szCs w:val="28"/>
        </w:rPr>
        <w:t>раммы</w:t>
      </w:r>
      <w:r w:rsidRPr="00216E69">
        <w:rPr>
          <w:rFonts w:ascii="Times New Roman" w:hAnsi="Times New Roman"/>
          <w:sz w:val="28"/>
          <w:szCs w:val="28"/>
        </w:rPr>
        <w:t xml:space="preserve"> </w:t>
      </w:r>
      <w:r w:rsidRPr="003C0DE8">
        <w:rPr>
          <w:rFonts w:ascii="Times New Roman" w:hAnsi="Times New Roman"/>
          <w:sz w:val="28"/>
          <w:szCs w:val="28"/>
        </w:rPr>
        <w:t xml:space="preserve">«Комплексные мероприятия  по обеспечению первичных мер пожарной безопасности </w:t>
      </w:r>
      <w:r w:rsidR="009F2850">
        <w:rPr>
          <w:rFonts w:ascii="Times New Roman" w:hAnsi="Times New Roman"/>
          <w:sz w:val="28"/>
          <w:szCs w:val="28"/>
        </w:rPr>
        <w:t>в Новоберезанском</w:t>
      </w:r>
      <w:r>
        <w:rPr>
          <w:rFonts w:ascii="Times New Roman" w:hAnsi="Times New Roman"/>
          <w:sz w:val="28"/>
          <w:szCs w:val="28"/>
        </w:rPr>
        <w:t xml:space="preserve"> сельском поселении Кореновского района на 2016 год».</w:t>
      </w:r>
    </w:p>
    <w:p w:rsidR="00B86A0B" w:rsidRPr="00216E69" w:rsidRDefault="00B86A0B" w:rsidP="009F285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674C" w:rsidRDefault="00A6674C" w:rsidP="00A6674C">
      <w:pPr>
        <w:jc w:val="center"/>
        <w:rPr>
          <w:b/>
          <w:sz w:val="28"/>
          <w:szCs w:val="28"/>
        </w:rPr>
      </w:pPr>
      <w:r w:rsidRPr="006E61F0">
        <w:rPr>
          <w:b/>
          <w:sz w:val="28"/>
          <w:szCs w:val="28"/>
        </w:rPr>
        <w:t>2. Основные цели и задачи Программы</w:t>
      </w:r>
    </w:p>
    <w:p w:rsidR="00A6674C" w:rsidRPr="006E61F0" w:rsidRDefault="00A6674C" w:rsidP="00A6674C">
      <w:pPr>
        <w:jc w:val="center"/>
        <w:rPr>
          <w:b/>
          <w:sz w:val="28"/>
          <w:szCs w:val="28"/>
        </w:rPr>
      </w:pPr>
    </w:p>
    <w:p w:rsidR="00A6674C" w:rsidRDefault="00A6674C" w:rsidP="00A66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целью Программы является з</w:t>
      </w:r>
      <w:r w:rsidRPr="00B61B30">
        <w:rPr>
          <w:sz w:val="28"/>
          <w:szCs w:val="28"/>
        </w:rPr>
        <w:t xml:space="preserve">ащита жизни, здоровья, имущества граждан и юридических лиц, государственного и муниципального имущества от пожаров.  </w:t>
      </w:r>
    </w:p>
    <w:p w:rsidR="00A6674C" w:rsidRDefault="00A6674C" w:rsidP="00A66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задачами Программы являются следующие:</w:t>
      </w:r>
    </w:p>
    <w:p w:rsidR="00A6674C" w:rsidRDefault="00A6674C" w:rsidP="00A66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B61B30">
        <w:rPr>
          <w:sz w:val="28"/>
          <w:szCs w:val="28"/>
        </w:rPr>
        <w:t>овышение эффективности в деятельности по  обеспечению перв</w:t>
      </w:r>
      <w:r>
        <w:rPr>
          <w:sz w:val="28"/>
          <w:szCs w:val="28"/>
        </w:rPr>
        <w:t>ичных мер пожарной безопасности;</w:t>
      </w:r>
    </w:p>
    <w:p w:rsidR="00A6674C" w:rsidRPr="00255B5F" w:rsidRDefault="00A6674C" w:rsidP="00A66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населения о проблемах и путях обеспечения</w:t>
      </w:r>
      <w:r w:rsidRPr="009D1C12">
        <w:rPr>
          <w:sz w:val="28"/>
          <w:szCs w:val="28"/>
        </w:rPr>
        <w:t xml:space="preserve"> пожарной безопасности</w:t>
      </w:r>
      <w:r>
        <w:rPr>
          <w:sz w:val="28"/>
          <w:szCs w:val="28"/>
        </w:rPr>
        <w:t>;</w:t>
      </w:r>
    </w:p>
    <w:p w:rsidR="00A6674C" w:rsidRPr="00760D01" w:rsidRDefault="00A6674C" w:rsidP="00A6674C">
      <w:pPr>
        <w:jc w:val="both"/>
        <w:rPr>
          <w:sz w:val="28"/>
          <w:szCs w:val="28"/>
        </w:rPr>
      </w:pPr>
      <w:r>
        <w:t xml:space="preserve">     </w:t>
      </w:r>
      <w:r w:rsidRPr="006C1639">
        <w:t xml:space="preserve">  </w:t>
      </w:r>
      <w:r>
        <w:tab/>
        <w:t>- с</w:t>
      </w:r>
      <w:r w:rsidRPr="006E401A">
        <w:rPr>
          <w:sz w:val="28"/>
          <w:szCs w:val="28"/>
        </w:rPr>
        <w:t>оздание условий для предупреждения про</w:t>
      </w:r>
      <w:r>
        <w:rPr>
          <w:sz w:val="28"/>
          <w:szCs w:val="28"/>
        </w:rPr>
        <w:t>исшествий, связанных с пожарами;</w:t>
      </w:r>
    </w:p>
    <w:p w:rsidR="00A6674C" w:rsidRDefault="00A6674C" w:rsidP="00A667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- повышение уровня готовности сил и сре</w:t>
      </w:r>
      <w:proofErr w:type="gramStart"/>
      <w:r>
        <w:rPr>
          <w:sz w:val="28"/>
          <w:szCs w:val="28"/>
        </w:rPr>
        <w:t>дств к пр</w:t>
      </w:r>
      <w:proofErr w:type="gramEnd"/>
      <w:r>
        <w:rPr>
          <w:sz w:val="28"/>
          <w:szCs w:val="28"/>
        </w:rPr>
        <w:t>оведению аварийно-спасательных работ и борьбе с пожарами в случае возникновения опасностей для населения вследствие чрезвычайных ситуаций природного и техногенного характера;</w:t>
      </w:r>
    </w:p>
    <w:p w:rsidR="00A6674C" w:rsidRPr="006E401A" w:rsidRDefault="00A6674C" w:rsidP="00A6674C">
      <w:pPr>
        <w:jc w:val="both"/>
        <w:rPr>
          <w:sz w:val="28"/>
          <w:szCs w:val="28"/>
        </w:rPr>
      </w:pPr>
      <w:r>
        <w:t xml:space="preserve">      </w:t>
      </w:r>
      <w:r w:rsidRPr="006C1639">
        <w:t xml:space="preserve"> </w:t>
      </w:r>
      <w:r>
        <w:tab/>
        <w:t xml:space="preserve">- </w:t>
      </w:r>
      <w:r w:rsidRPr="00B61B89">
        <w:rPr>
          <w:sz w:val="28"/>
          <w:szCs w:val="28"/>
        </w:rPr>
        <w:t>п</w:t>
      </w:r>
      <w:r w:rsidRPr="006E401A">
        <w:rPr>
          <w:sz w:val="28"/>
          <w:szCs w:val="28"/>
        </w:rPr>
        <w:t>овышение уровня защиты населения и имущества от пожаров, снижени</w:t>
      </w:r>
      <w:r>
        <w:rPr>
          <w:sz w:val="28"/>
          <w:szCs w:val="28"/>
        </w:rPr>
        <w:t>е числа погибших и пострадавших;</w:t>
      </w:r>
      <w:r w:rsidRPr="006E401A">
        <w:rPr>
          <w:sz w:val="28"/>
          <w:szCs w:val="28"/>
        </w:rPr>
        <w:t xml:space="preserve">  </w:t>
      </w:r>
    </w:p>
    <w:p w:rsidR="00A6674C" w:rsidRDefault="00A6674C" w:rsidP="00A6674C">
      <w:pPr>
        <w:jc w:val="both"/>
        <w:rPr>
          <w:sz w:val="28"/>
          <w:szCs w:val="28"/>
        </w:rPr>
      </w:pPr>
      <w:r w:rsidRPr="006E401A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- п</w:t>
      </w:r>
      <w:r w:rsidRPr="006E401A">
        <w:rPr>
          <w:sz w:val="28"/>
          <w:szCs w:val="28"/>
        </w:rPr>
        <w:t xml:space="preserve">ривлечение </w:t>
      </w:r>
      <w:r>
        <w:rPr>
          <w:sz w:val="28"/>
          <w:szCs w:val="28"/>
        </w:rPr>
        <w:t>населения к участию в профилактике и (или) тушении пожаров и проведению аварийно-спасательных работ.</w:t>
      </w:r>
    </w:p>
    <w:p w:rsidR="00A6674C" w:rsidRDefault="00A6674C" w:rsidP="00A6674C">
      <w:pPr>
        <w:jc w:val="both"/>
        <w:rPr>
          <w:sz w:val="28"/>
          <w:szCs w:val="28"/>
        </w:rPr>
      </w:pPr>
    </w:p>
    <w:p w:rsidR="00A6674C" w:rsidRDefault="00A6674C" w:rsidP="00A6674C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</w:t>
      </w:r>
    </w:p>
    <w:p w:rsidR="00A6674C" w:rsidRDefault="00A6674C" w:rsidP="00A6674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620"/>
        <w:gridCol w:w="2803"/>
      </w:tblGrid>
      <w:tr w:rsidR="00A6674C" w:rsidRPr="0020611F" w:rsidTr="004668F8">
        <w:tc>
          <w:tcPr>
            <w:tcW w:w="5148" w:type="dxa"/>
            <w:vMerge w:val="restart"/>
          </w:tcPr>
          <w:p w:rsidR="00A6674C" w:rsidRPr="00A6741F" w:rsidRDefault="00A6674C" w:rsidP="004668F8">
            <w:pPr>
              <w:jc w:val="both"/>
            </w:pPr>
            <w:r w:rsidRPr="00A6741F">
              <w:t>Наименование целевого индикатора</w:t>
            </w:r>
          </w:p>
        </w:tc>
        <w:tc>
          <w:tcPr>
            <w:tcW w:w="1620" w:type="dxa"/>
            <w:vMerge w:val="restart"/>
          </w:tcPr>
          <w:p w:rsidR="00A6674C" w:rsidRPr="00A6741F" w:rsidRDefault="00A6674C" w:rsidP="004668F8">
            <w:pPr>
              <w:jc w:val="both"/>
            </w:pPr>
            <w:r w:rsidRPr="00A6741F">
              <w:t>Единица измерения</w:t>
            </w:r>
          </w:p>
        </w:tc>
        <w:tc>
          <w:tcPr>
            <w:tcW w:w="2803" w:type="dxa"/>
            <w:shd w:val="clear" w:color="auto" w:fill="auto"/>
          </w:tcPr>
          <w:p w:rsidR="00A6674C" w:rsidRPr="00A6741F" w:rsidRDefault="00A6674C" w:rsidP="004668F8">
            <w:pPr>
              <w:jc w:val="both"/>
            </w:pPr>
            <w:r w:rsidRPr="00A6741F">
              <w:t>Значение индикатора</w:t>
            </w:r>
          </w:p>
        </w:tc>
      </w:tr>
      <w:tr w:rsidR="009C2C03" w:rsidRPr="0020611F" w:rsidTr="00261ACC">
        <w:tc>
          <w:tcPr>
            <w:tcW w:w="5148" w:type="dxa"/>
            <w:vMerge/>
          </w:tcPr>
          <w:p w:rsidR="009C2C03" w:rsidRPr="00A6741F" w:rsidRDefault="009C2C03" w:rsidP="004668F8">
            <w:pPr>
              <w:jc w:val="both"/>
            </w:pPr>
          </w:p>
        </w:tc>
        <w:tc>
          <w:tcPr>
            <w:tcW w:w="1620" w:type="dxa"/>
            <w:vMerge/>
          </w:tcPr>
          <w:p w:rsidR="009C2C03" w:rsidRPr="00A6741F" w:rsidRDefault="009C2C03" w:rsidP="004668F8">
            <w:pPr>
              <w:jc w:val="both"/>
            </w:pPr>
          </w:p>
        </w:tc>
        <w:tc>
          <w:tcPr>
            <w:tcW w:w="2803" w:type="dxa"/>
            <w:shd w:val="clear" w:color="auto" w:fill="auto"/>
          </w:tcPr>
          <w:p w:rsidR="009C2C03" w:rsidRPr="00A6741F" w:rsidRDefault="00981BAF" w:rsidP="009C2C03">
            <w:pPr>
              <w:jc w:val="center"/>
            </w:pPr>
            <w:r>
              <w:t>2017</w:t>
            </w:r>
          </w:p>
        </w:tc>
      </w:tr>
      <w:tr w:rsidR="009C2C03" w:rsidRPr="0020611F" w:rsidTr="00E310AB">
        <w:tc>
          <w:tcPr>
            <w:tcW w:w="5148" w:type="dxa"/>
          </w:tcPr>
          <w:p w:rsidR="009C2C03" w:rsidRDefault="009C2C03" w:rsidP="004668F8">
            <w:pPr>
              <w:jc w:val="both"/>
            </w:pPr>
            <w:r w:rsidRPr="00A6741F">
              <w:t>Увеличение материальной базы для обеспечения первичных мер пожарной безопасности в границах населенных пунктов поселени</w:t>
            </w:r>
            <w:proofErr w:type="gramStart"/>
            <w:r w:rsidRPr="00A6741F">
              <w:t>я(</w:t>
            </w:r>
            <w:proofErr w:type="gramEnd"/>
            <w:r w:rsidRPr="00A6741F">
              <w:t>оборудование, материалы, наглядная агитация)</w:t>
            </w:r>
          </w:p>
          <w:p w:rsidR="009C2C03" w:rsidRDefault="009C2C03" w:rsidP="004668F8">
            <w:pPr>
              <w:jc w:val="both"/>
            </w:pPr>
            <w:r>
              <w:t xml:space="preserve">Очистка территории поселения, приусадебных </w:t>
            </w:r>
            <w:r>
              <w:lastRenderedPageBreak/>
              <w:t>участков от горючих отходов, мусора, сухой травы</w:t>
            </w:r>
          </w:p>
          <w:p w:rsidR="009C2C03" w:rsidRPr="00A6741F" w:rsidRDefault="009C2C03" w:rsidP="004668F8">
            <w:pPr>
              <w:jc w:val="both"/>
            </w:pPr>
            <w:r>
              <w:t>Обслуживание пожарной сигнализации</w:t>
            </w:r>
          </w:p>
          <w:p w:rsidR="009C2C03" w:rsidRPr="00A6741F" w:rsidRDefault="009C2C03" w:rsidP="004668F8">
            <w:pPr>
              <w:jc w:val="both"/>
            </w:pPr>
          </w:p>
        </w:tc>
        <w:tc>
          <w:tcPr>
            <w:tcW w:w="1620" w:type="dxa"/>
          </w:tcPr>
          <w:p w:rsidR="009C2C03" w:rsidRDefault="009C2C03" w:rsidP="004668F8">
            <w:pPr>
              <w:jc w:val="both"/>
            </w:pPr>
            <w:proofErr w:type="spellStart"/>
            <w:r>
              <w:lastRenderedPageBreak/>
              <w:t>т</w:t>
            </w:r>
            <w:r w:rsidRPr="00A6741F">
              <w:t>ыс</w:t>
            </w:r>
            <w:proofErr w:type="gramStart"/>
            <w:r w:rsidRPr="00A6741F">
              <w:t>.р</w:t>
            </w:r>
            <w:proofErr w:type="gramEnd"/>
            <w:r w:rsidRPr="00A6741F">
              <w:t>уб</w:t>
            </w:r>
            <w:proofErr w:type="spellEnd"/>
            <w:r w:rsidRPr="00A6741F">
              <w:t>.</w:t>
            </w:r>
          </w:p>
          <w:p w:rsidR="009C2C03" w:rsidRDefault="009C2C03" w:rsidP="004668F8">
            <w:pPr>
              <w:jc w:val="both"/>
            </w:pPr>
          </w:p>
          <w:p w:rsidR="009C2C03" w:rsidRDefault="009C2C03" w:rsidP="004668F8">
            <w:pPr>
              <w:jc w:val="both"/>
            </w:pPr>
          </w:p>
          <w:p w:rsidR="009C2C03" w:rsidRDefault="009C2C03" w:rsidP="004668F8">
            <w:pPr>
              <w:jc w:val="both"/>
            </w:pPr>
          </w:p>
          <w:p w:rsidR="009C2C03" w:rsidRDefault="009C2C03" w:rsidP="004668F8">
            <w:pPr>
              <w:jc w:val="both"/>
            </w:pPr>
          </w:p>
          <w:p w:rsidR="009C2C03" w:rsidRDefault="009C2C03" w:rsidP="004668F8">
            <w:pPr>
              <w:jc w:val="both"/>
            </w:pPr>
            <w:r>
              <w:t>тыс. руб.</w:t>
            </w:r>
          </w:p>
          <w:p w:rsidR="009C2C03" w:rsidRDefault="009C2C03" w:rsidP="004668F8">
            <w:pPr>
              <w:jc w:val="both"/>
            </w:pPr>
          </w:p>
          <w:p w:rsidR="009C2C03" w:rsidRDefault="009C2C03" w:rsidP="004668F8">
            <w:pPr>
              <w:jc w:val="both"/>
            </w:pPr>
          </w:p>
          <w:p w:rsidR="009C2C03" w:rsidRPr="00A6741F" w:rsidRDefault="009C2C03" w:rsidP="004668F8">
            <w:pPr>
              <w:jc w:val="both"/>
            </w:pPr>
            <w:r>
              <w:t>тыс. руб.</w:t>
            </w:r>
          </w:p>
        </w:tc>
        <w:tc>
          <w:tcPr>
            <w:tcW w:w="2803" w:type="dxa"/>
            <w:shd w:val="clear" w:color="auto" w:fill="auto"/>
          </w:tcPr>
          <w:p w:rsidR="009C2C03" w:rsidRDefault="009C2C03" w:rsidP="009C2C03">
            <w:pPr>
              <w:jc w:val="center"/>
            </w:pPr>
            <w:r>
              <w:lastRenderedPageBreak/>
              <w:t>44</w:t>
            </w:r>
            <w:r w:rsidRPr="00A6741F">
              <w:t>,0</w:t>
            </w:r>
          </w:p>
          <w:p w:rsidR="009C2C03" w:rsidRDefault="009C2C03" w:rsidP="009C2C03">
            <w:pPr>
              <w:jc w:val="center"/>
            </w:pPr>
          </w:p>
          <w:p w:rsidR="009C2C03" w:rsidRDefault="009C2C03" w:rsidP="009C2C03">
            <w:pPr>
              <w:jc w:val="center"/>
            </w:pPr>
          </w:p>
          <w:p w:rsidR="009C2C03" w:rsidRDefault="009C2C03" w:rsidP="009C2C03">
            <w:pPr>
              <w:jc w:val="center"/>
            </w:pPr>
          </w:p>
          <w:p w:rsidR="009C2C03" w:rsidRDefault="009C2C03" w:rsidP="009C2C03">
            <w:pPr>
              <w:jc w:val="center"/>
            </w:pPr>
          </w:p>
          <w:p w:rsidR="009C2C03" w:rsidRDefault="009C2C03" w:rsidP="009C2C03">
            <w:pPr>
              <w:jc w:val="center"/>
            </w:pPr>
            <w:r>
              <w:t>0</w:t>
            </w:r>
          </w:p>
          <w:p w:rsidR="009C2C03" w:rsidRDefault="009C2C03" w:rsidP="009C2C03">
            <w:pPr>
              <w:jc w:val="center"/>
            </w:pPr>
          </w:p>
          <w:p w:rsidR="009C2C03" w:rsidRDefault="009C2C03" w:rsidP="009C2C03">
            <w:pPr>
              <w:jc w:val="center"/>
            </w:pPr>
          </w:p>
          <w:p w:rsidR="009C2C03" w:rsidRPr="00A6741F" w:rsidRDefault="009C2C03" w:rsidP="009C2C03">
            <w:pPr>
              <w:jc w:val="center"/>
            </w:pPr>
            <w:r>
              <w:t>6,0</w:t>
            </w:r>
          </w:p>
        </w:tc>
      </w:tr>
    </w:tbl>
    <w:p w:rsidR="00A6674C" w:rsidRDefault="00A6674C" w:rsidP="00A6674C">
      <w:pPr>
        <w:jc w:val="both"/>
        <w:rPr>
          <w:sz w:val="28"/>
          <w:szCs w:val="28"/>
        </w:rPr>
      </w:pPr>
    </w:p>
    <w:p w:rsidR="00A6674C" w:rsidRPr="00FB5567" w:rsidRDefault="00A6674C" w:rsidP="00A6674C">
      <w:pPr>
        <w:jc w:val="center"/>
        <w:rPr>
          <w:sz w:val="28"/>
          <w:szCs w:val="28"/>
        </w:rPr>
      </w:pPr>
      <w:r w:rsidRPr="00FB5567">
        <w:rPr>
          <w:sz w:val="28"/>
          <w:szCs w:val="28"/>
        </w:rPr>
        <w:t>3. Ожидаемые результаты реализации ведомственной целевой программы</w:t>
      </w:r>
    </w:p>
    <w:p w:rsidR="00A6674C" w:rsidRPr="00FB5567" w:rsidRDefault="00A6674C" w:rsidP="00A6674C">
      <w:pPr>
        <w:jc w:val="center"/>
        <w:rPr>
          <w:sz w:val="28"/>
          <w:szCs w:val="28"/>
        </w:rPr>
      </w:pPr>
    </w:p>
    <w:p w:rsidR="00A6674C" w:rsidRDefault="00A6674C" w:rsidP="00A667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C1639">
        <w:rPr>
          <w:sz w:val="28"/>
          <w:szCs w:val="28"/>
        </w:rPr>
        <w:t xml:space="preserve">При выполнении намеченных мероприятий предполагается за период действия Программы: </w:t>
      </w:r>
    </w:p>
    <w:p w:rsidR="00A6674C" w:rsidRDefault="00A6674C" w:rsidP="00A66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повысить уровень подготовки</w:t>
      </w:r>
      <w:r w:rsidR="009F2850">
        <w:rPr>
          <w:sz w:val="28"/>
          <w:szCs w:val="28"/>
        </w:rPr>
        <w:t xml:space="preserve"> населения Новоберезанского</w:t>
      </w:r>
      <w:r>
        <w:rPr>
          <w:sz w:val="28"/>
          <w:szCs w:val="28"/>
        </w:rPr>
        <w:t xml:space="preserve"> сельского</w:t>
      </w:r>
      <w:r w:rsidRPr="006C163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Кореновского района к </w:t>
      </w:r>
      <w:r w:rsidRPr="006C1639">
        <w:rPr>
          <w:sz w:val="28"/>
          <w:szCs w:val="28"/>
        </w:rPr>
        <w:t xml:space="preserve">действиям </w:t>
      </w:r>
      <w:r>
        <w:rPr>
          <w:sz w:val="28"/>
          <w:szCs w:val="28"/>
        </w:rPr>
        <w:t xml:space="preserve"> </w:t>
      </w:r>
      <w:r w:rsidRPr="006C1639">
        <w:rPr>
          <w:sz w:val="28"/>
          <w:szCs w:val="28"/>
        </w:rPr>
        <w:t xml:space="preserve"> при возникновении чрезвычайных ситуац</w:t>
      </w:r>
      <w:r>
        <w:rPr>
          <w:sz w:val="28"/>
          <w:szCs w:val="28"/>
        </w:rPr>
        <w:t>ий, связанных с пожарами;</w:t>
      </w:r>
    </w:p>
    <w:p w:rsidR="00A6674C" w:rsidRPr="008375AA" w:rsidRDefault="00A6674C" w:rsidP="00A6674C">
      <w:pPr>
        <w:ind w:firstLine="708"/>
        <w:jc w:val="both"/>
        <w:rPr>
          <w:sz w:val="28"/>
          <w:szCs w:val="28"/>
        </w:rPr>
      </w:pPr>
      <w:r w:rsidRPr="008375AA">
        <w:rPr>
          <w:sz w:val="28"/>
          <w:szCs w:val="28"/>
        </w:rPr>
        <w:t>- повысить эффективность в деятельности по обеспечению готовности к использованию по назначению источников наружного противопожарного водоснабжения;</w:t>
      </w:r>
    </w:p>
    <w:p w:rsidR="00A6674C" w:rsidRDefault="00A6674C" w:rsidP="00A6674C">
      <w:pPr>
        <w:jc w:val="both"/>
        <w:rPr>
          <w:sz w:val="28"/>
          <w:szCs w:val="28"/>
        </w:rPr>
      </w:pPr>
      <w:r w:rsidRPr="00246520">
        <w:rPr>
          <w:sz w:val="28"/>
          <w:szCs w:val="28"/>
        </w:rPr>
        <w:tab/>
      </w:r>
      <w:r>
        <w:rPr>
          <w:sz w:val="28"/>
          <w:szCs w:val="28"/>
        </w:rPr>
        <w:t>- п</w:t>
      </w:r>
      <w:r w:rsidRPr="00246520">
        <w:rPr>
          <w:sz w:val="28"/>
          <w:szCs w:val="28"/>
        </w:rPr>
        <w:t>овы</w:t>
      </w:r>
      <w:r>
        <w:rPr>
          <w:sz w:val="28"/>
          <w:szCs w:val="28"/>
        </w:rPr>
        <w:t>сить</w:t>
      </w:r>
      <w:r w:rsidRPr="002465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46520">
        <w:rPr>
          <w:sz w:val="28"/>
          <w:szCs w:val="28"/>
        </w:rPr>
        <w:t>уров</w:t>
      </w:r>
      <w:r>
        <w:rPr>
          <w:sz w:val="28"/>
          <w:szCs w:val="28"/>
        </w:rPr>
        <w:t>е</w:t>
      </w:r>
      <w:r w:rsidRPr="00246520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246520">
        <w:rPr>
          <w:sz w:val="28"/>
          <w:szCs w:val="28"/>
        </w:rPr>
        <w:t xml:space="preserve"> пожарной безопасности  помещений администрации </w:t>
      </w:r>
      <w:r w:rsidR="009F2850">
        <w:rPr>
          <w:sz w:val="28"/>
          <w:szCs w:val="28"/>
        </w:rPr>
        <w:t>Новоберезанского</w:t>
      </w:r>
      <w:r>
        <w:rPr>
          <w:sz w:val="28"/>
          <w:szCs w:val="28"/>
        </w:rPr>
        <w:t xml:space="preserve"> сельского</w:t>
      </w:r>
      <w:r w:rsidRPr="00246520">
        <w:rPr>
          <w:sz w:val="28"/>
          <w:szCs w:val="28"/>
        </w:rPr>
        <w:t xml:space="preserve"> поселения Кореновского района</w:t>
      </w:r>
      <w:r>
        <w:rPr>
          <w:sz w:val="28"/>
          <w:szCs w:val="28"/>
        </w:rPr>
        <w:t>;</w:t>
      </w:r>
    </w:p>
    <w:p w:rsidR="00A6674C" w:rsidRDefault="00A6674C" w:rsidP="00A6674C">
      <w:pPr>
        <w:jc w:val="both"/>
        <w:rPr>
          <w:sz w:val="28"/>
          <w:szCs w:val="28"/>
        </w:rPr>
      </w:pPr>
      <w:r w:rsidRPr="00246520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246520">
        <w:rPr>
          <w:sz w:val="28"/>
          <w:szCs w:val="28"/>
        </w:rPr>
        <w:t>уменьш</w:t>
      </w:r>
      <w:r>
        <w:rPr>
          <w:sz w:val="28"/>
          <w:szCs w:val="28"/>
        </w:rPr>
        <w:t>ить возможный уще</w:t>
      </w:r>
      <w:proofErr w:type="gramStart"/>
      <w:r>
        <w:rPr>
          <w:sz w:val="28"/>
          <w:szCs w:val="28"/>
        </w:rPr>
        <w:t>рб</w:t>
      </w:r>
      <w:r w:rsidRPr="00246520">
        <w:rPr>
          <w:sz w:val="28"/>
          <w:szCs w:val="28"/>
        </w:rPr>
        <w:t xml:space="preserve"> в сл</w:t>
      </w:r>
      <w:proofErr w:type="gramEnd"/>
      <w:r w:rsidRPr="00246520">
        <w:rPr>
          <w:sz w:val="28"/>
          <w:szCs w:val="28"/>
        </w:rPr>
        <w:t>учае возникновения</w:t>
      </w:r>
      <w:r>
        <w:rPr>
          <w:sz w:val="28"/>
          <w:szCs w:val="28"/>
        </w:rPr>
        <w:t xml:space="preserve">  пожаров;</w:t>
      </w:r>
    </w:p>
    <w:p w:rsidR="00A6674C" w:rsidRDefault="00A6674C" w:rsidP="00A667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повысить активность населения в деятельности, связанной с участием в профилактике и (или) тушении пожаров и проведении аварийно-спасательных работ;</w:t>
      </w:r>
    </w:p>
    <w:p w:rsidR="00A6674C" w:rsidRPr="0020611F" w:rsidRDefault="00A6674C" w:rsidP="00A6674C">
      <w:pPr>
        <w:jc w:val="both"/>
        <w:rPr>
          <w:sz w:val="28"/>
          <w:szCs w:val="28"/>
        </w:rPr>
      </w:pPr>
      <w:r w:rsidRPr="00246520">
        <w:rPr>
          <w:sz w:val="28"/>
          <w:szCs w:val="28"/>
        </w:rPr>
        <w:tab/>
      </w:r>
      <w:r>
        <w:rPr>
          <w:sz w:val="28"/>
          <w:szCs w:val="28"/>
        </w:rPr>
        <w:t>- п</w:t>
      </w:r>
      <w:r w:rsidRPr="00246520">
        <w:rPr>
          <w:sz w:val="28"/>
          <w:szCs w:val="28"/>
        </w:rPr>
        <w:t>овы</w:t>
      </w:r>
      <w:r>
        <w:rPr>
          <w:sz w:val="28"/>
          <w:szCs w:val="28"/>
        </w:rPr>
        <w:t>сить эффективность</w:t>
      </w:r>
      <w:r w:rsidRPr="00246520">
        <w:rPr>
          <w:sz w:val="28"/>
          <w:szCs w:val="28"/>
        </w:rPr>
        <w:t xml:space="preserve"> в деятельности</w:t>
      </w:r>
      <w:r>
        <w:rPr>
          <w:sz w:val="28"/>
          <w:szCs w:val="28"/>
        </w:rPr>
        <w:t xml:space="preserve"> </w:t>
      </w:r>
      <w:r w:rsidRPr="00246520">
        <w:rPr>
          <w:sz w:val="28"/>
          <w:szCs w:val="28"/>
        </w:rPr>
        <w:t xml:space="preserve">по защите населения и территорий </w:t>
      </w:r>
      <w:r w:rsidR="009F2850">
        <w:rPr>
          <w:sz w:val="28"/>
          <w:szCs w:val="28"/>
        </w:rPr>
        <w:t>Новоберезанского</w:t>
      </w:r>
      <w:r>
        <w:rPr>
          <w:sz w:val="28"/>
          <w:szCs w:val="28"/>
        </w:rPr>
        <w:t xml:space="preserve"> сельского поселения Кореновского района </w:t>
      </w:r>
      <w:r w:rsidRPr="00246520">
        <w:rPr>
          <w:sz w:val="28"/>
          <w:szCs w:val="28"/>
        </w:rPr>
        <w:t>от чрезвычайных ситуаций</w:t>
      </w:r>
      <w:r>
        <w:rPr>
          <w:sz w:val="28"/>
          <w:szCs w:val="28"/>
        </w:rPr>
        <w:t>,  связанных с пожарами.</w:t>
      </w:r>
    </w:p>
    <w:p w:rsidR="00A6674C" w:rsidRPr="00426AEF" w:rsidRDefault="00A6674C" w:rsidP="00A6674C">
      <w:pPr>
        <w:jc w:val="center"/>
        <w:rPr>
          <w:b/>
          <w:sz w:val="28"/>
          <w:szCs w:val="28"/>
        </w:rPr>
      </w:pPr>
    </w:p>
    <w:p w:rsidR="00A6674C" w:rsidRPr="00FB5567" w:rsidRDefault="00A6674C" w:rsidP="00A6674C">
      <w:pPr>
        <w:jc w:val="center"/>
        <w:rPr>
          <w:sz w:val="28"/>
          <w:szCs w:val="28"/>
        </w:rPr>
      </w:pPr>
      <w:r w:rsidRPr="00FB5567">
        <w:rPr>
          <w:sz w:val="28"/>
          <w:szCs w:val="28"/>
        </w:rPr>
        <w:t>4. Система программных мероприятий</w:t>
      </w:r>
    </w:p>
    <w:p w:rsidR="00A6674C" w:rsidRPr="00FB5567" w:rsidRDefault="00A6674C" w:rsidP="00A6674C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3900"/>
        <w:gridCol w:w="992"/>
        <w:gridCol w:w="2127"/>
        <w:gridCol w:w="1984"/>
      </w:tblGrid>
      <w:tr w:rsidR="00A6674C" w:rsidRPr="00C915F9" w:rsidTr="00FB5567">
        <w:tc>
          <w:tcPr>
            <w:tcW w:w="778" w:type="dxa"/>
            <w:shd w:val="clear" w:color="auto" w:fill="auto"/>
          </w:tcPr>
          <w:p w:rsidR="00A6674C" w:rsidRPr="00C915F9" w:rsidRDefault="00A6674C" w:rsidP="004668F8">
            <w:pPr>
              <w:jc w:val="center"/>
            </w:pPr>
            <w:r w:rsidRPr="00C915F9">
              <w:t xml:space="preserve">№ </w:t>
            </w:r>
          </w:p>
          <w:p w:rsidR="00A6674C" w:rsidRPr="00C915F9" w:rsidRDefault="00A6674C" w:rsidP="004668F8">
            <w:pPr>
              <w:jc w:val="center"/>
            </w:pPr>
            <w:proofErr w:type="gramStart"/>
            <w:r w:rsidRPr="00C915F9">
              <w:t>п</w:t>
            </w:r>
            <w:proofErr w:type="gramEnd"/>
            <w:r w:rsidRPr="00C915F9">
              <w:t>/п</w:t>
            </w:r>
          </w:p>
        </w:tc>
        <w:tc>
          <w:tcPr>
            <w:tcW w:w="3900" w:type="dxa"/>
            <w:shd w:val="clear" w:color="auto" w:fill="auto"/>
          </w:tcPr>
          <w:p w:rsidR="00A6674C" w:rsidRPr="00C915F9" w:rsidRDefault="00A6674C" w:rsidP="004668F8">
            <w:pPr>
              <w:jc w:val="center"/>
            </w:pPr>
            <w:r w:rsidRPr="00C915F9">
              <w:t>Наименование мероприятия</w:t>
            </w:r>
          </w:p>
        </w:tc>
        <w:tc>
          <w:tcPr>
            <w:tcW w:w="992" w:type="dxa"/>
            <w:shd w:val="clear" w:color="auto" w:fill="auto"/>
          </w:tcPr>
          <w:p w:rsidR="00A6674C" w:rsidRDefault="00A6674C" w:rsidP="004668F8">
            <w:pPr>
              <w:jc w:val="center"/>
            </w:pPr>
            <w:r w:rsidRPr="00C915F9">
              <w:t xml:space="preserve">Сроки </w:t>
            </w:r>
            <w:proofErr w:type="spellStart"/>
            <w:r w:rsidRPr="00C915F9">
              <w:t>реали</w:t>
            </w:r>
            <w:proofErr w:type="spellEnd"/>
            <w:r>
              <w:t>-</w:t>
            </w:r>
          </w:p>
          <w:p w:rsidR="00A6674C" w:rsidRPr="00C915F9" w:rsidRDefault="00A6674C" w:rsidP="004668F8">
            <w:pPr>
              <w:jc w:val="center"/>
            </w:pPr>
            <w:proofErr w:type="spellStart"/>
            <w:r w:rsidRPr="00C915F9">
              <w:t>зации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6674C" w:rsidRPr="00C915F9" w:rsidRDefault="00A6674C" w:rsidP="004668F8">
            <w:pPr>
              <w:jc w:val="center"/>
            </w:pPr>
            <w:r w:rsidRPr="00C915F9">
              <w:t>Исполнитель (ответственный за выполнение)</w:t>
            </w:r>
          </w:p>
        </w:tc>
        <w:tc>
          <w:tcPr>
            <w:tcW w:w="1984" w:type="dxa"/>
            <w:shd w:val="clear" w:color="auto" w:fill="auto"/>
          </w:tcPr>
          <w:p w:rsidR="00A6674C" w:rsidRPr="00C915F9" w:rsidRDefault="00A6674C" w:rsidP="004668F8">
            <w:pPr>
              <w:jc w:val="center"/>
            </w:pPr>
            <w:r w:rsidRPr="00C915F9">
              <w:t>Объем и источники финансирования</w:t>
            </w:r>
          </w:p>
          <w:p w:rsidR="00A6674C" w:rsidRPr="00C915F9" w:rsidRDefault="00A6674C" w:rsidP="004668F8">
            <w:pPr>
              <w:jc w:val="center"/>
            </w:pPr>
            <w:r w:rsidRPr="00C915F9">
              <w:t>(тыс. рублей)</w:t>
            </w:r>
          </w:p>
        </w:tc>
      </w:tr>
      <w:tr w:rsidR="00A6674C" w:rsidRPr="00C915F9" w:rsidTr="00FB5567">
        <w:tc>
          <w:tcPr>
            <w:tcW w:w="778" w:type="dxa"/>
            <w:shd w:val="clear" w:color="auto" w:fill="auto"/>
          </w:tcPr>
          <w:p w:rsidR="00A6674C" w:rsidRPr="00C915F9" w:rsidRDefault="00A6674C" w:rsidP="004668F8">
            <w:pPr>
              <w:jc w:val="center"/>
            </w:pPr>
            <w:r>
              <w:t>1</w:t>
            </w:r>
            <w:r w:rsidRPr="00C915F9">
              <w:t>.</w:t>
            </w:r>
          </w:p>
        </w:tc>
        <w:tc>
          <w:tcPr>
            <w:tcW w:w="3900" w:type="dxa"/>
            <w:shd w:val="clear" w:color="auto" w:fill="auto"/>
          </w:tcPr>
          <w:p w:rsidR="00A6674C" w:rsidRPr="00B54042" w:rsidRDefault="00A6674C" w:rsidP="004668F8">
            <w:pPr>
              <w:jc w:val="both"/>
            </w:pPr>
            <w:r w:rsidRPr="00C915F9">
              <w:t>В целях проведения противопожарной пропаганды:</w:t>
            </w:r>
          </w:p>
        </w:tc>
        <w:tc>
          <w:tcPr>
            <w:tcW w:w="992" w:type="dxa"/>
            <w:shd w:val="clear" w:color="auto" w:fill="auto"/>
          </w:tcPr>
          <w:p w:rsidR="00A6674C" w:rsidRPr="00C915F9" w:rsidRDefault="00A6674C" w:rsidP="004668F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A6674C" w:rsidRPr="00C915F9" w:rsidRDefault="00A6674C" w:rsidP="004668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6674C" w:rsidRPr="00C915F9" w:rsidRDefault="00A6674C" w:rsidP="004668F8">
            <w:pPr>
              <w:jc w:val="center"/>
            </w:pPr>
          </w:p>
        </w:tc>
      </w:tr>
      <w:tr w:rsidR="00A6674C" w:rsidRPr="00C915F9" w:rsidTr="00FB5567">
        <w:tc>
          <w:tcPr>
            <w:tcW w:w="778" w:type="dxa"/>
            <w:shd w:val="clear" w:color="auto" w:fill="auto"/>
          </w:tcPr>
          <w:p w:rsidR="00A6674C" w:rsidRPr="00C915F9" w:rsidRDefault="00A6674C" w:rsidP="004668F8">
            <w:pPr>
              <w:jc w:val="center"/>
            </w:pPr>
            <w:r>
              <w:t>1</w:t>
            </w:r>
            <w:r w:rsidRPr="00C915F9">
              <w:t>.</w:t>
            </w:r>
            <w:r>
              <w:t>1</w:t>
            </w:r>
            <w:r w:rsidRPr="00C915F9">
              <w:t>.</w:t>
            </w:r>
          </w:p>
        </w:tc>
        <w:tc>
          <w:tcPr>
            <w:tcW w:w="3900" w:type="dxa"/>
            <w:shd w:val="clear" w:color="auto" w:fill="auto"/>
          </w:tcPr>
          <w:p w:rsidR="00A6674C" w:rsidRPr="00C915F9" w:rsidRDefault="00A6674C" w:rsidP="004668F8">
            <w:pPr>
              <w:jc w:val="both"/>
            </w:pPr>
            <w:r w:rsidRPr="00C915F9">
              <w:t xml:space="preserve">Обеспечить проведение разъяснительной работы с населением по вопросам пожарной безопасности </w:t>
            </w:r>
            <w:r>
              <w:t xml:space="preserve">во время встреч и </w:t>
            </w:r>
            <w:r w:rsidRPr="00C915F9">
              <w:t>на сходах граждан.</w:t>
            </w:r>
          </w:p>
        </w:tc>
        <w:tc>
          <w:tcPr>
            <w:tcW w:w="992" w:type="dxa"/>
            <w:shd w:val="clear" w:color="auto" w:fill="auto"/>
          </w:tcPr>
          <w:p w:rsidR="00A6674C" w:rsidRPr="00C915F9" w:rsidRDefault="00A6674C" w:rsidP="004668F8">
            <w:pPr>
              <w:jc w:val="center"/>
            </w:pPr>
            <w:r w:rsidRPr="00C915F9">
              <w:t>201</w:t>
            </w:r>
            <w:r w:rsidR="00981BAF">
              <w:t>7</w:t>
            </w:r>
            <w:r w:rsidRPr="00C915F9">
              <w:t>го</w:t>
            </w:r>
            <w:proofErr w:type="gramStart"/>
            <w:r w:rsidRPr="00C915F9">
              <w:t>д</w:t>
            </w:r>
            <w:r>
              <w:t>(</w:t>
            </w:r>
            <w:proofErr w:type="gramEnd"/>
            <w:r>
              <w:t>по графику схода граждан)</w:t>
            </w:r>
          </w:p>
        </w:tc>
        <w:tc>
          <w:tcPr>
            <w:tcW w:w="2127" w:type="dxa"/>
            <w:shd w:val="clear" w:color="auto" w:fill="auto"/>
          </w:tcPr>
          <w:p w:rsidR="00A6674C" w:rsidRPr="00C915F9" w:rsidRDefault="00A6674C" w:rsidP="00FB5567">
            <w:pPr>
              <w:jc w:val="center"/>
            </w:pPr>
            <w:r>
              <w:t>Председатели территориальног</w:t>
            </w:r>
            <w:r w:rsidR="00FB5567">
              <w:t xml:space="preserve">о </w:t>
            </w:r>
            <w:r>
              <w:t>общественного самоуправления, депутаты</w:t>
            </w:r>
          </w:p>
        </w:tc>
        <w:tc>
          <w:tcPr>
            <w:tcW w:w="1984" w:type="dxa"/>
            <w:shd w:val="clear" w:color="auto" w:fill="auto"/>
          </w:tcPr>
          <w:p w:rsidR="00A6674C" w:rsidRPr="00C915F9" w:rsidRDefault="00A6674C" w:rsidP="004668F8">
            <w:pPr>
              <w:jc w:val="center"/>
            </w:pPr>
            <w:r>
              <w:t>Без финансирования</w:t>
            </w:r>
          </w:p>
        </w:tc>
      </w:tr>
      <w:tr w:rsidR="00A6674C" w:rsidRPr="00C915F9" w:rsidTr="00FB5567">
        <w:tc>
          <w:tcPr>
            <w:tcW w:w="778" w:type="dxa"/>
            <w:shd w:val="clear" w:color="auto" w:fill="auto"/>
          </w:tcPr>
          <w:p w:rsidR="00A6674C" w:rsidRPr="00C915F9" w:rsidRDefault="00A6674C" w:rsidP="004668F8">
            <w:pPr>
              <w:jc w:val="center"/>
            </w:pPr>
            <w:r>
              <w:t>1</w:t>
            </w:r>
            <w:r w:rsidRPr="00C915F9">
              <w:t>.</w:t>
            </w:r>
            <w:r>
              <w:t>2</w:t>
            </w:r>
            <w:r w:rsidRPr="00C915F9">
              <w:t>.</w:t>
            </w:r>
          </w:p>
        </w:tc>
        <w:tc>
          <w:tcPr>
            <w:tcW w:w="3900" w:type="dxa"/>
            <w:shd w:val="clear" w:color="auto" w:fill="auto"/>
          </w:tcPr>
          <w:p w:rsidR="00A6674C" w:rsidRPr="00C915F9" w:rsidRDefault="00A6674C" w:rsidP="004668F8">
            <w:pPr>
              <w:jc w:val="both"/>
            </w:pPr>
            <w:r>
              <w:t>Увеличение материальной базы для обеспечения первичных мер пожарной безопасности в границах населенных пунктов поселени</w:t>
            </w:r>
            <w:proofErr w:type="gramStart"/>
            <w:r>
              <w:t>я(</w:t>
            </w:r>
            <w:proofErr w:type="gramEnd"/>
            <w:r>
              <w:t xml:space="preserve"> оборудование и материалы, наглядная агитация)</w:t>
            </w:r>
          </w:p>
        </w:tc>
        <w:tc>
          <w:tcPr>
            <w:tcW w:w="992" w:type="dxa"/>
            <w:shd w:val="clear" w:color="auto" w:fill="auto"/>
          </w:tcPr>
          <w:p w:rsidR="00A6674C" w:rsidRPr="00C915F9" w:rsidRDefault="00A6674C" w:rsidP="004668F8">
            <w:pPr>
              <w:jc w:val="center"/>
            </w:pPr>
            <w:r w:rsidRPr="00C915F9">
              <w:t>201</w:t>
            </w:r>
            <w:r w:rsidR="00981BAF">
              <w:t>7</w:t>
            </w:r>
            <w:r w:rsidRPr="00C915F9">
              <w:t xml:space="preserve"> год</w:t>
            </w:r>
            <w:r w:rsidR="00C35CF6">
              <w:t>(3-4</w:t>
            </w:r>
            <w:r>
              <w:t xml:space="preserve"> квартал)</w:t>
            </w:r>
          </w:p>
        </w:tc>
        <w:tc>
          <w:tcPr>
            <w:tcW w:w="2127" w:type="dxa"/>
            <w:shd w:val="clear" w:color="auto" w:fill="auto"/>
          </w:tcPr>
          <w:p w:rsidR="00A6674C" w:rsidRPr="00C915F9" w:rsidRDefault="00A6674C" w:rsidP="004668F8">
            <w:pPr>
              <w:jc w:val="center"/>
            </w:pPr>
            <w:r w:rsidRPr="00C915F9">
              <w:t xml:space="preserve">Администрация </w:t>
            </w:r>
            <w:r w:rsidR="00981BAF">
              <w:t>Новоберезанского</w:t>
            </w:r>
            <w:r>
              <w:t xml:space="preserve"> сельского</w:t>
            </w:r>
            <w:r w:rsidRPr="00C915F9">
              <w:t xml:space="preserve"> поселения Кореновского района</w:t>
            </w:r>
          </w:p>
        </w:tc>
        <w:tc>
          <w:tcPr>
            <w:tcW w:w="1984" w:type="dxa"/>
            <w:shd w:val="clear" w:color="auto" w:fill="auto"/>
          </w:tcPr>
          <w:p w:rsidR="00A6674C" w:rsidRPr="00C915F9" w:rsidRDefault="00B86A0B" w:rsidP="004668F8">
            <w:pPr>
              <w:jc w:val="center"/>
            </w:pPr>
            <w:r>
              <w:t>44</w:t>
            </w:r>
            <w:r w:rsidR="00A6674C" w:rsidRPr="00C915F9">
              <w:t>,0</w:t>
            </w:r>
          </w:p>
          <w:p w:rsidR="00A6674C" w:rsidRPr="00C915F9" w:rsidRDefault="00A6674C" w:rsidP="009F2850">
            <w:pPr>
              <w:jc w:val="center"/>
            </w:pPr>
            <w:r w:rsidRPr="00C915F9">
              <w:t xml:space="preserve">(бюджет </w:t>
            </w:r>
            <w:r w:rsidR="009F2850">
              <w:t>Новоберезанского</w:t>
            </w:r>
            <w:r>
              <w:t xml:space="preserve"> сельского</w:t>
            </w:r>
            <w:r w:rsidRPr="00C915F9">
              <w:t xml:space="preserve"> поселения)</w:t>
            </w:r>
          </w:p>
        </w:tc>
      </w:tr>
      <w:tr w:rsidR="00A6674C" w:rsidRPr="00C915F9" w:rsidTr="00FB5567">
        <w:tc>
          <w:tcPr>
            <w:tcW w:w="778" w:type="dxa"/>
            <w:shd w:val="clear" w:color="auto" w:fill="auto"/>
          </w:tcPr>
          <w:p w:rsidR="00A6674C" w:rsidRPr="00C915F9" w:rsidRDefault="00A6674C" w:rsidP="004668F8">
            <w:pPr>
              <w:jc w:val="center"/>
            </w:pPr>
            <w:r>
              <w:t>2</w:t>
            </w:r>
            <w:r w:rsidRPr="00C915F9">
              <w:t>.</w:t>
            </w:r>
          </w:p>
        </w:tc>
        <w:tc>
          <w:tcPr>
            <w:tcW w:w="3900" w:type="dxa"/>
            <w:shd w:val="clear" w:color="auto" w:fill="auto"/>
          </w:tcPr>
          <w:p w:rsidR="00A6674C" w:rsidRPr="00C915F9" w:rsidRDefault="00A6674C" w:rsidP="004668F8">
            <w:pPr>
              <w:jc w:val="both"/>
              <w:rPr>
                <w:color w:val="000000"/>
              </w:rPr>
            </w:pPr>
            <w:r w:rsidRPr="00C915F9">
              <w:rPr>
                <w:color w:val="000000"/>
              </w:rPr>
              <w:t xml:space="preserve">Для обеспечения выполнения требований пожарной безопасности </w:t>
            </w:r>
            <w:r>
              <w:rPr>
                <w:color w:val="000000"/>
              </w:rPr>
              <w:t>в помещениях, занимаемых специа</w:t>
            </w:r>
            <w:r w:rsidRPr="00C915F9">
              <w:rPr>
                <w:color w:val="000000"/>
              </w:rPr>
              <w:t xml:space="preserve">листами администрации </w:t>
            </w:r>
            <w:r w:rsidR="009F2850">
              <w:rPr>
                <w:color w:val="000000"/>
              </w:rPr>
              <w:t xml:space="preserve">Новоберезанского </w:t>
            </w:r>
            <w:r w:rsidR="009F2850">
              <w:rPr>
                <w:color w:val="000000"/>
              </w:rPr>
              <w:lastRenderedPageBreak/>
              <w:t>сельского</w:t>
            </w:r>
            <w:r w:rsidRPr="00C915F9">
              <w:rPr>
                <w:color w:val="000000"/>
              </w:rPr>
              <w:t xml:space="preserve"> поселения Кореновского района и являющихся собственностью администрации </w:t>
            </w:r>
            <w:r w:rsidR="009F2850">
              <w:rPr>
                <w:color w:val="000000"/>
              </w:rPr>
              <w:t>Новоберезанского</w:t>
            </w:r>
            <w:r>
              <w:rPr>
                <w:color w:val="000000"/>
              </w:rPr>
              <w:t xml:space="preserve"> сельского</w:t>
            </w:r>
            <w:r w:rsidRPr="00C915F9">
              <w:rPr>
                <w:color w:val="000000"/>
              </w:rPr>
              <w:t xml:space="preserve"> поселения, организовать проведение противопожарного инструктажа на рабочем месте специалистов, находящихся в здании, расположенном по адресу: </w:t>
            </w:r>
            <w:r w:rsidR="009F2850">
              <w:rPr>
                <w:color w:val="000000"/>
              </w:rPr>
              <w:t>п. Новоберезанский, ул</w:t>
            </w:r>
            <w:proofErr w:type="gramStart"/>
            <w:r w:rsidR="009F2850">
              <w:rPr>
                <w:color w:val="000000"/>
              </w:rPr>
              <w:t>.П</w:t>
            </w:r>
            <w:proofErr w:type="gramEnd"/>
            <w:r w:rsidR="009F2850">
              <w:rPr>
                <w:color w:val="000000"/>
              </w:rPr>
              <w:t>ионерская,9</w:t>
            </w:r>
          </w:p>
        </w:tc>
        <w:tc>
          <w:tcPr>
            <w:tcW w:w="992" w:type="dxa"/>
            <w:shd w:val="clear" w:color="auto" w:fill="auto"/>
          </w:tcPr>
          <w:p w:rsidR="00A6674C" w:rsidRPr="00C915F9" w:rsidRDefault="00A6674C" w:rsidP="004668F8">
            <w:pPr>
              <w:jc w:val="center"/>
            </w:pPr>
            <w:r w:rsidRPr="00C915F9">
              <w:lastRenderedPageBreak/>
              <w:t>201</w:t>
            </w:r>
            <w:r w:rsidR="00981BAF">
              <w:t>7</w:t>
            </w:r>
            <w:r w:rsidRPr="00C915F9">
              <w:t xml:space="preserve"> го</w:t>
            </w:r>
            <w:proofErr w:type="gramStart"/>
            <w:r w:rsidRPr="00C915F9">
              <w:t>д</w:t>
            </w:r>
            <w:r>
              <w:t>(</w:t>
            </w:r>
            <w:proofErr w:type="gramEnd"/>
            <w:r>
              <w:t>ежеквартально)</w:t>
            </w:r>
          </w:p>
        </w:tc>
        <w:tc>
          <w:tcPr>
            <w:tcW w:w="2127" w:type="dxa"/>
            <w:shd w:val="clear" w:color="auto" w:fill="auto"/>
          </w:tcPr>
          <w:p w:rsidR="00A6674C" w:rsidRPr="00C915F9" w:rsidRDefault="00A6674C" w:rsidP="004668F8">
            <w:pPr>
              <w:jc w:val="center"/>
            </w:pPr>
            <w:r w:rsidRPr="00C915F9">
              <w:t xml:space="preserve">Администрация </w:t>
            </w:r>
            <w:r w:rsidR="009F2850">
              <w:t xml:space="preserve">Новоберезанского </w:t>
            </w:r>
            <w:r>
              <w:t>сельского</w:t>
            </w:r>
            <w:r w:rsidRPr="00C915F9">
              <w:t xml:space="preserve"> поселения Кореновского </w:t>
            </w:r>
            <w:r w:rsidRPr="00C915F9">
              <w:lastRenderedPageBreak/>
              <w:t>района</w:t>
            </w:r>
          </w:p>
          <w:p w:rsidR="00A6674C" w:rsidRPr="00C915F9" w:rsidRDefault="00A6674C" w:rsidP="004668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6674C" w:rsidRPr="00C915F9" w:rsidRDefault="00A6674C" w:rsidP="004668F8">
            <w:pPr>
              <w:jc w:val="center"/>
            </w:pPr>
            <w:r>
              <w:lastRenderedPageBreak/>
              <w:t>Без финансирования</w:t>
            </w:r>
          </w:p>
        </w:tc>
      </w:tr>
      <w:tr w:rsidR="00A6674C" w:rsidRPr="00C915F9" w:rsidTr="00FB5567">
        <w:tc>
          <w:tcPr>
            <w:tcW w:w="778" w:type="dxa"/>
            <w:shd w:val="clear" w:color="auto" w:fill="auto"/>
          </w:tcPr>
          <w:p w:rsidR="00A6674C" w:rsidRPr="00C915F9" w:rsidRDefault="00A6674C" w:rsidP="004668F8">
            <w:pPr>
              <w:jc w:val="center"/>
            </w:pPr>
            <w:r>
              <w:lastRenderedPageBreak/>
              <w:t>3</w:t>
            </w:r>
            <w:r w:rsidRPr="00C915F9">
              <w:t>.</w:t>
            </w:r>
          </w:p>
        </w:tc>
        <w:tc>
          <w:tcPr>
            <w:tcW w:w="3900" w:type="dxa"/>
            <w:shd w:val="clear" w:color="auto" w:fill="auto"/>
          </w:tcPr>
          <w:p w:rsidR="00A6674C" w:rsidRDefault="00A6674C" w:rsidP="004668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Анализировать состояние пожарной безопасности на территории поселения</w:t>
            </w:r>
          </w:p>
          <w:p w:rsidR="00A6674C" w:rsidRPr="00C915F9" w:rsidRDefault="00A6674C" w:rsidP="004668F8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6674C" w:rsidRPr="00C915F9" w:rsidRDefault="00981BAF" w:rsidP="004668F8">
            <w:pPr>
              <w:jc w:val="center"/>
            </w:pPr>
            <w:r>
              <w:t>2017</w:t>
            </w:r>
            <w:r w:rsidR="00A6674C">
              <w:t xml:space="preserve"> год</w:t>
            </w:r>
          </w:p>
        </w:tc>
        <w:tc>
          <w:tcPr>
            <w:tcW w:w="2127" w:type="dxa"/>
            <w:shd w:val="clear" w:color="auto" w:fill="auto"/>
          </w:tcPr>
          <w:p w:rsidR="00A6674C" w:rsidRPr="00C915F9" w:rsidRDefault="00A6674C" w:rsidP="004668F8">
            <w:pPr>
              <w:jc w:val="center"/>
            </w:pPr>
            <w:r w:rsidRPr="00C915F9">
              <w:t xml:space="preserve">Администрация </w:t>
            </w:r>
            <w:r w:rsidR="009F2850">
              <w:t>Новоберезанского</w:t>
            </w:r>
            <w:r>
              <w:t xml:space="preserve"> сельского</w:t>
            </w:r>
            <w:r w:rsidRPr="00C915F9">
              <w:t xml:space="preserve"> поселения Кореновского района</w:t>
            </w:r>
          </w:p>
          <w:p w:rsidR="00A6674C" w:rsidRPr="00C915F9" w:rsidRDefault="00A6674C" w:rsidP="004668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6674C" w:rsidRPr="00C915F9" w:rsidRDefault="00A6674C" w:rsidP="004668F8">
            <w:pPr>
              <w:jc w:val="center"/>
            </w:pPr>
            <w:r>
              <w:t>Без финансирования</w:t>
            </w:r>
          </w:p>
        </w:tc>
      </w:tr>
      <w:tr w:rsidR="00A6674C" w:rsidRPr="00C915F9" w:rsidTr="00FB5567">
        <w:tc>
          <w:tcPr>
            <w:tcW w:w="778" w:type="dxa"/>
            <w:shd w:val="clear" w:color="auto" w:fill="auto"/>
          </w:tcPr>
          <w:p w:rsidR="00A6674C" w:rsidRPr="00C915F9" w:rsidRDefault="00A6674C" w:rsidP="004668F8">
            <w:pPr>
              <w:jc w:val="center"/>
            </w:pPr>
            <w:r>
              <w:t>4.</w:t>
            </w:r>
          </w:p>
        </w:tc>
        <w:tc>
          <w:tcPr>
            <w:tcW w:w="3900" w:type="dxa"/>
            <w:shd w:val="clear" w:color="auto" w:fill="auto"/>
          </w:tcPr>
          <w:p w:rsidR="00A6674C" w:rsidRPr="00C915F9" w:rsidRDefault="00A6674C" w:rsidP="004668F8">
            <w:pPr>
              <w:jc w:val="both"/>
            </w:pPr>
            <w:r>
              <w:rPr>
                <w:color w:val="000000"/>
              </w:rPr>
              <w:t>Организовать очистку территорий населенных пунктов, предприятий, организаций, приусадебных участков от горючих отходов, мусора, сухой травы и т.д.</w:t>
            </w:r>
          </w:p>
        </w:tc>
        <w:tc>
          <w:tcPr>
            <w:tcW w:w="992" w:type="dxa"/>
            <w:shd w:val="clear" w:color="auto" w:fill="auto"/>
          </w:tcPr>
          <w:p w:rsidR="00A6674C" w:rsidRPr="00C915F9" w:rsidRDefault="00A6674C" w:rsidP="004668F8">
            <w:pPr>
              <w:jc w:val="center"/>
            </w:pPr>
            <w:r w:rsidRPr="00C915F9">
              <w:t>201</w:t>
            </w:r>
            <w:r w:rsidR="00981BAF">
              <w:t>7</w:t>
            </w:r>
            <w:r w:rsidRPr="00C915F9">
              <w:t xml:space="preserve"> го</w:t>
            </w:r>
            <w:proofErr w:type="gramStart"/>
            <w:r w:rsidRPr="00C915F9">
              <w:t>д</w:t>
            </w:r>
            <w:r>
              <w:t>(</w:t>
            </w:r>
            <w:proofErr w:type="gramEnd"/>
            <w:r>
              <w:t>летний, осенний период)</w:t>
            </w:r>
          </w:p>
        </w:tc>
        <w:tc>
          <w:tcPr>
            <w:tcW w:w="2127" w:type="dxa"/>
            <w:shd w:val="clear" w:color="auto" w:fill="auto"/>
          </w:tcPr>
          <w:p w:rsidR="00A6674C" w:rsidRDefault="00A6674C" w:rsidP="004668F8">
            <w:pPr>
              <w:jc w:val="center"/>
            </w:pPr>
            <w:r w:rsidRPr="00C915F9">
              <w:t xml:space="preserve">Администрация </w:t>
            </w:r>
            <w:r w:rsidR="009F2850">
              <w:t>Новоберезанского</w:t>
            </w:r>
            <w:r w:rsidRPr="00C915F9">
              <w:t xml:space="preserve"> </w:t>
            </w:r>
            <w:r>
              <w:t>сельского</w:t>
            </w:r>
            <w:r w:rsidRPr="00C915F9">
              <w:t xml:space="preserve"> поселения Кореновского района</w:t>
            </w:r>
            <w:r>
              <w:t>,</w:t>
            </w:r>
          </w:p>
          <w:p w:rsidR="00A6674C" w:rsidRPr="00C915F9" w:rsidRDefault="00A6674C" w:rsidP="004668F8">
            <w:pPr>
              <w:jc w:val="center"/>
            </w:pPr>
            <w:r>
              <w:t xml:space="preserve">председатели </w:t>
            </w:r>
            <w:proofErr w:type="spellStart"/>
            <w:r>
              <w:t>ТОС</w:t>
            </w:r>
            <w:proofErr w:type="gramStart"/>
            <w:r>
              <w:t>,д</w:t>
            </w:r>
            <w:proofErr w:type="gramEnd"/>
            <w:r>
              <w:t>епутаты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6674C" w:rsidRPr="00C915F9" w:rsidRDefault="00A6674C" w:rsidP="004668F8">
            <w:pPr>
              <w:jc w:val="center"/>
            </w:pPr>
            <w:r>
              <w:t>Без финансирования</w:t>
            </w:r>
          </w:p>
        </w:tc>
      </w:tr>
      <w:tr w:rsidR="00A6674C" w:rsidRPr="002C6F8D" w:rsidTr="00FB5567">
        <w:tc>
          <w:tcPr>
            <w:tcW w:w="778" w:type="dxa"/>
            <w:shd w:val="clear" w:color="auto" w:fill="auto"/>
          </w:tcPr>
          <w:p w:rsidR="00A6674C" w:rsidRPr="002C6F8D" w:rsidRDefault="00A6674C" w:rsidP="004668F8">
            <w:pPr>
              <w:jc w:val="center"/>
            </w:pPr>
            <w:r>
              <w:t>5</w:t>
            </w:r>
            <w:r w:rsidRPr="002C6F8D">
              <w:t>.</w:t>
            </w:r>
          </w:p>
        </w:tc>
        <w:tc>
          <w:tcPr>
            <w:tcW w:w="3900" w:type="dxa"/>
            <w:shd w:val="clear" w:color="auto" w:fill="auto"/>
          </w:tcPr>
          <w:p w:rsidR="00A6674C" w:rsidRPr="002C6F8D" w:rsidRDefault="00A6674C" w:rsidP="004668F8">
            <w:pPr>
              <w:jc w:val="both"/>
              <w:rPr>
                <w:color w:val="000000"/>
              </w:rPr>
            </w:pPr>
            <w:r>
              <w:t>Обслуживание пожарной сигнализации</w:t>
            </w:r>
          </w:p>
        </w:tc>
        <w:tc>
          <w:tcPr>
            <w:tcW w:w="992" w:type="dxa"/>
            <w:shd w:val="clear" w:color="auto" w:fill="auto"/>
          </w:tcPr>
          <w:p w:rsidR="00A6674C" w:rsidRDefault="00A6674C" w:rsidP="004668F8">
            <w:pPr>
              <w:jc w:val="center"/>
            </w:pPr>
            <w:r w:rsidRPr="002C6F8D">
              <w:t>201</w:t>
            </w:r>
            <w:r w:rsidR="00981BAF">
              <w:t>7</w:t>
            </w:r>
            <w:r w:rsidRPr="002C6F8D">
              <w:t xml:space="preserve"> год</w:t>
            </w:r>
          </w:p>
          <w:p w:rsidR="00754F96" w:rsidRPr="002C6F8D" w:rsidRDefault="00754F96" w:rsidP="004668F8">
            <w:pPr>
              <w:jc w:val="center"/>
            </w:pPr>
            <w:r>
              <w:t>поквартально</w:t>
            </w:r>
          </w:p>
        </w:tc>
        <w:tc>
          <w:tcPr>
            <w:tcW w:w="2127" w:type="dxa"/>
            <w:shd w:val="clear" w:color="auto" w:fill="auto"/>
          </w:tcPr>
          <w:p w:rsidR="00A6674C" w:rsidRPr="002C6F8D" w:rsidRDefault="00A6674C" w:rsidP="004668F8">
            <w:pPr>
              <w:jc w:val="center"/>
            </w:pPr>
            <w:r w:rsidRPr="002C6F8D">
              <w:t xml:space="preserve">Администрация </w:t>
            </w:r>
            <w:r w:rsidR="009F2850">
              <w:t>Новоберезанского</w:t>
            </w:r>
            <w:r w:rsidRPr="002C6F8D">
              <w:t xml:space="preserve"> </w:t>
            </w:r>
            <w:r>
              <w:t>сельского</w:t>
            </w:r>
            <w:r w:rsidRPr="002C6F8D">
              <w:t xml:space="preserve"> поселения Кореновского района</w:t>
            </w:r>
          </w:p>
        </w:tc>
        <w:tc>
          <w:tcPr>
            <w:tcW w:w="1984" w:type="dxa"/>
            <w:shd w:val="clear" w:color="auto" w:fill="auto"/>
          </w:tcPr>
          <w:p w:rsidR="00A6674C" w:rsidRDefault="00B86A0B" w:rsidP="004668F8">
            <w:pPr>
              <w:jc w:val="center"/>
            </w:pPr>
            <w:r>
              <w:t>6,0</w:t>
            </w:r>
          </w:p>
          <w:p w:rsidR="00B86A0B" w:rsidRPr="00C915F9" w:rsidRDefault="00B86A0B" w:rsidP="004668F8">
            <w:pPr>
              <w:jc w:val="center"/>
            </w:pPr>
            <w:r w:rsidRPr="00C915F9">
              <w:t xml:space="preserve">(бюджет </w:t>
            </w:r>
            <w:r>
              <w:t>Новоберезанского сельского</w:t>
            </w:r>
            <w:r w:rsidRPr="00C915F9">
              <w:t xml:space="preserve"> поселения)</w:t>
            </w:r>
          </w:p>
        </w:tc>
      </w:tr>
      <w:tr w:rsidR="00A6674C" w:rsidRPr="00C915F9" w:rsidTr="00FB5567">
        <w:tc>
          <w:tcPr>
            <w:tcW w:w="4678" w:type="dxa"/>
            <w:gridSpan w:val="2"/>
            <w:shd w:val="clear" w:color="auto" w:fill="auto"/>
          </w:tcPr>
          <w:p w:rsidR="00A6674C" w:rsidRPr="00C915F9" w:rsidRDefault="00A6674C" w:rsidP="004668F8">
            <w:pPr>
              <w:jc w:val="right"/>
            </w:pPr>
            <w:r w:rsidRPr="00C915F9">
              <w:t>Всего</w:t>
            </w:r>
          </w:p>
        </w:tc>
        <w:tc>
          <w:tcPr>
            <w:tcW w:w="992" w:type="dxa"/>
            <w:shd w:val="clear" w:color="auto" w:fill="auto"/>
          </w:tcPr>
          <w:p w:rsidR="00A6674C" w:rsidRPr="00C915F9" w:rsidRDefault="00A6674C" w:rsidP="004668F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A6674C" w:rsidRPr="00C915F9" w:rsidRDefault="00A6674C" w:rsidP="004668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6674C" w:rsidRPr="00C915F9" w:rsidRDefault="00B86A0B" w:rsidP="004668F8">
            <w:pPr>
              <w:jc w:val="center"/>
            </w:pPr>
            <w:r>
              <w:t>50</w:t>
            </w:r>
            <w:r w:rsidR="00A6674C">
              <w:t>,0</w:t>
            </w:r>
          </w:p>
          <w:p w:rsidR="00A6674C" w:rsidRPr="00C915F9" w:rsidRDefault="00A6674C" w:rsidP="004668F8">
            <w:pPr>
              <w:jc w:val="center"/>
            </w:pPr>
            <w:r w:rsidRPr="002C6F8D">
              <w:t xml:space="preserve">(бюджет </w:t>
            </w:r>
            <w:r w:rsidR="009F2850">
              <w:t>Новоберезанского</w:t>
            </w:r>
            <w:r>
              <w:t xml:space="preserve"> сельского</w:t>
            </w:r>
            <w:r w:rsidRPr="002C6F8D">
              <w:t xml:space="preserve"> </w:t>
            </w:r>
            <w:r>
              <w:t xml:space="preserve">поселения </w:t>
            </w:r>
            <w:r w:rsidRPr="00C915F9">
              <w:t>Кореновского района)</w:t>
            </w:r>
          </w:p>
        </w:tc>
      </w:tr>
    </w:tbl>
    <w:p w:rsidR="0032165E" w:rsidRDefault="0032165E" w:rsidP="00A6674C">
      <w:pPr>
        <w:jc w:val="center"/>
        <w:rPr>
          <w:b/>
          <w:sz w:val="28"/>
          <w:szCs w:val="28"/>
        </w:rPr>
      </w:pPr>
    </w:p>
    <w:p w:rsidR="00A6674C" w:rsidRPr="00FB5567" w:rsidRDefault="00A6674C" w:rsidP="00A6674C">
      <w:pPr>
        <w:jc w:val="center"/>
        <w:rPr>
          <w:sz w:val="28"/>
          <w:szCs w:val="28"/>
        </w:rPr>
      </w:pPr>
      <w:r w:rsidRPr="00FB5567">
        <w:rPr>
          <w:sz w:val="28"/>
          <w:szCs w:val="28"/>
        </w:rPr>
        <w:t>5. Ресурсное обеспечение</w:t>
      </w:r>
    </w:p>
    <w:p w:rsidR="00A6674C" w:rsidRPr="00B61B89" w:rsidRDefault="00A6674C" w:rsidP="00A6674C">
      <w:pPr>
        <w:jc w:val="center"/>
        <w:rPr>
          <w:b/>
          <w:sz w:val="28"/>
          <w:szCs w:val="28"/>
        </w:rPr>
      </w:pPr>
    </w:p>
    <w:p w:rsidR="00A6674C" w:rsidRDefault="00A6674C" w:rsidP="00B86A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за счет средств, в</w:t>
      </w:r>
      <w:r w:rsidR="009F2850">
        <w:rPr>
          <w:sz w:val="28"/>
          <w:szCs w:val="28"/>
        </w:rPr>
        <w:t>ыделяемых из бюджета Новоберезанского</w:t>
      </w:r>
      <w:r>
        <w:rPr>
          <w:sz w:val="28"/>
          <w:szCs w:val="28"/>
        </w:rPr>
        <w:t xml:space="preserve"> сельского поселения Кореновского района. </w:t>
      </w:r>
    </w:p>
    <w:p w:rsidR="00A6674C" w:rsidRDefault="00A6674C" w:rsidP="00B86A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на реализацию программн</w:t>
      </w:r>
      <w:r w:rsidR="00B86A0B">
        <w:rPr>
          <w:sz w:val="28"/>
          <w:szCs w:val="28"/>
        </w:rPr>
        <w:t>ых мероприятий предусмотрено</w:t>
      </w:r>
      <w:r w:rsidR="009F2850">
        <w:rPr>
          <w:sz w:val="28"/>
          <w:szCs w:val="28"/>
        </w:rPr>
        <w:t xml:space="preserve"> 50</w:t>
      </w:r>
      <w:r w:rsidRPr="00C57635">
        <w:rPr>
          <w:sz w:val="28"/>
          <w:szCs w:val="28"/>
        </w:rPr>
        <w:t>,0</w:t>
      </w:r>
      <w:r w:rsidRPr="00C2524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рублей.  </w:t>
      </w:r>
    </w:p>
    <w:p w:rsidR="00A6674C" w:rsidRDefault="00A6674C" w:rsidP="009F7E35">
      <w:pPr>
        <w:ind w:firstLine="709"/>
        <w:jc w:val="both"/>
        <w:rPr>
          <w:sz w:val="28"/>
          <w:szCs w:val="28"/>
        </w:rPr>
      </w:pPr>
      <w:r w:rsidRPr="00F51D70">
        <w:rPr>
          <w:sz w:val="28"/>
          <w:szCs w:val="28"/>
        </w:rPr>
        <w:t>Финансирование на выполнение мероприятий Программы является прогнозным и может уточняться в процессе</w:t>
      </w:r>
      <w:r w:rsidR="002B58AE">
        <w:rPr>
          <w:sz w:val="28"/>
          <w:szCs w:val="28"/>
        </w:rPr>
        <w:t xml:space="preserve"> исполнения бюджета Новоберезанского</w:t>
      </w:r>
      <w:r w:rsidRPr="00F51D70">
        <w:rPr>
          <w:sz w:val="28"/>
          <w:szCs w:val="28"/>
        </w:rPr>
        <w:t xml:space="preserve"> сельского поселения</w:t>
      </w:r>
      <w:r w:rsidR="002B58AE">
        <w:rPr>
          <w:sz w:val="28"/>
          <w:szCs w:val="28"/>
        </w:rPr>
        <w:t xml:space="preserve"> Кореновского района</w:t>
      </w:r>
      <w:r w:rsidRPr="00F51D70">
        <w:rPr>
          <w:sz w:val="28"/>
          <w:szCs w:val="28"/>
        </w:rPr>
        <w:t xml:space="preserve">. </w:t>
      </w:r>
    </w:p>
    <w:p w:rsidR="009F7E35" w:rsidRDefault="009F7E35" w:rsidP="009F7E35">
      <w:pPr>
        <w:ind w:firstLine="709"/>
        <w:jc w:val="both"/>
        <w:rPr>
          <w:sz w:val="28"/>
          <w:szCs w:val="28"/>
        </w:rPr>
      </w:pPr>
    </w:p>
    <w:p w:rsidR="00754F96" w:rsidRDefault="00754F96" w:rsidP="009F7E35">
      <w:pPr>
        <w:ind w:firstLine="709"/>
        <w:jc w:val="both"/>
        <w:rPr>
          <w:sz w:val="28"/>
          <w:szCs w:val="28"/>
        </w:rPr>
      </w:pPr>
    </w:p>
    <w:p w:rsidR="00754F96" w:rsidRDefault="00754F96" w:rsidP="009F7E35">
      <w:pPr>
        <w:ind w:firstLine="709"/>
        <w:jc w:val="both"/>
        <w:rPr>
          <w:sz w:val="28"/>
          <w:szCs w:val="28"/>
        </w:rPr>
      </w:pPr>
    </w:p>
    <w:p w:rsidR="00A6674C" w:rsidRPr="00FB5567" w:rsidRDefault="00A6674C" w:rsidP="00A6674C">
      <w:pPr>
        <w:jc w:val="center"/>
        <w:rPr>
          <w:sz w:val="28"/>
          <w:szCs w:val="28"/>
        </w:rPr>
      </w:pPr>
      <w:r w:rsidRPr="00FB5567">
        <w:rPr>
          <w:sz w:val="28"/>
          <w:szCs w:val="28"/>
        </w:rPr>
        <w:lastRenderedPageBreak/>
        <w:t>6. Организация управления ведомственной целевой программой</w:t>
      </w:r>
    </w:p>
    <w:p w:rsidR="00A6674C" w:rsidRPr="00FB5567" w:rsidRDefault="00A6674C" w:rsidP="00A6674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6674C" w:rsidRPr="00426AEF" w:rsidRDefault="00A6674C" w:rsidP="00A6674C">
      <w:pPr>
        <w:ind w:firstLine="540"/>
        <w:jc w:val="both"/>
        <w:rPr>
          <w:sz w:val="28"/>
          <w:szCs w:val="28"/>
        </w:rPr>
      </w:pPr>
      <w:r w:rsidRPr="00426AEF">
        <w:rPr>
          <w:sz w:val="28"/>
          <w:szCs w:val="28"/>
        </w:rPr>
        <w:t>Заказчиком Программы явл</w:t>
      </w:r>
      <w:r w:rsidR="002B58AE">
        <w:rPr>
          <w:sz w:val="28"/>
          <w:szCs w:val="28"/>
        </w:rPr>
        <w:t>яется администрация Новоберезанского</w:t>
      </w:r>
      <w:r w:rsidRPr="00426AEF">
        <w:rPr>
          <w:sz w:val="28"/>
          <w:szCs w:val="28"/>
        </w:rPr>
        <w:t xml:space="preserve"> сельского поселения</w:t>
      </w:r>
      <w:r w:rsidR="002B58AE">
        <w:rPr>
          <w:sz w:val="28"/>
          <w:szCs w:val="28"/>
        </w:rPr>
        <w:t xml:space="preserve"> Кореновского района</w:t>
      </w:r>
      <w:r w:rsidRPr="00426AEF">
        <w:rPr>
          <w:sz w:val="28"/>
          <w:szCs w:val="28"/>
        </w:rPr>
        <w:t>. Разработчик Програ</w:t>
      </w:r>
      <w:r w:rsidR="002B58AE">
        <w:rPr>
          <w:sz w:val="28"/>
          <w:szCs w:val="28"/>
        </w:rPr>
        <w:t>ммы – администрация Новоберезанского</w:t>
      </w:r>
      <w:r w:rsidRPr="00426AEF">
        <w:rPr>
          <w:sz w:val="28"/>
          <w:szCs w:val="28"/>
        </w:rPr>
        <w:t xml:space="preserve"> сельского поселения</w:t>
      </w:r>
      <w:r w:rsidR="002B58AE">
        <w:rPr>
          <w:sz w:val="28"/>
          <w:szCs w:val="28"/>
        </w:rPr>
        <w:t xml:space="preserve"> Кореновского района</w:t>
      </w:r>
      <w:r w:rsidRPr="00426AEF">
        <w:rPr>
          <w:sz w:val="28"/>
          <w:szCs w:val="28"/>
        </w:rPr>
        <w:t xml:space="preserve">. Оперативное управление ходом реализации Программы осуществляет общий </w:t>
      </w:r>
      <w:r w:rsidR="002B58AE">
        <w:rPr>
          <w:sz w:val="28"/>
          <w:szCs w:val="28"/>
        </w:rPr>
        <w:t>отдел администрации Новоберезанского</w:t>
      </w:r>
      <w:r w:rsidRPr="00426AEF">
        <w:rPr>
          <w:sz w:val="28"/>
          <w:szCs w:val="28"/>
        </w:rPr>
        <w:t xml:space="preserve"> сельского поселения</w:t>
      </w:r>
      <w:r w:rsidR="002B58AE">
        <w:rPr>
          <w:sz w:val="28"/>
          <w:szCs w:val="28"/>
        </w:rPr>
        <w:t xml:space="preserve"> Кореновского района</w:t>
      </w:r>
      <w:r w:rsidRPr="00426AEF">
        <w:rPr>
          <w:sz w:val="28"/>
          <w:szCs w:val="28"/>
        </w:rPr>
        <w:t>.</w:t>
      </w:r>
    </w:p>
    <w:p w:rsidR="00A6674C" w:rsidRDefault="00A6674C" w:rsidP="00A6674C">
      <w:pPr>
        <w:ind w:firstLine="540"/>
        <w:jc w:val="both"/>
        <w:rPr>
          <w:sz w:val="28"/>
          <w:szCs w:val="28"/>
        </w:rPr>
      </w:pPr>
      <w:proofErr w:type="gramStart"/>
      <w:r w:rsidRPr="00426AEF">
        <w:rPr>
          <w:sz w:val="28"/>
          <w:szCs w:val="28"/>
        </w:rPr>
        <w:t>Контроль за</w:t>
      </w:r>
      <w:proofErr w:type="gramEnd"/>
      <w:r w:rsidRPr="00426AEF">
        <w:rPr>
          <w:sz w:val="28"/>
          <w:szCs w:val="28"/>
        </w:rPr>
        <w:t xml:space="preserve"> реализацией Программы осущест</w:t>
      </w:r>
      <w:r w:rsidR="002B58AE">
        <w:rPr>
          <w:sz w:val="28"/>
          <w:szCs w:val="28"/>
        </w:rPr>
        <w:t>вляет администрация Новоберезанского</w:t>
      </w:r>
      <w:r w:rsidRPr="00426AEF">
        <w:rPr>
          <w:sz w:val="28"/>
          <w:szCs w:val="28"/>
        </w:rPr>
        <w:t xml:space="preserve"> сельского поселения Кореновского района.</w:t>
      </w:r>
    </w:p>
    <w:p w:rsidR="00841A61" w:rsidRPr="00426AEF" w:rsidRDefault="00841A61" w:rsidP="00A6674C">
      <w:pPr>
        <w:ind w:firstLine="540"/>
        <w:jc w:val="both"/>
        <w:rPr>
          <w:sz w:val="28"/>
          <w:szCs w:val="28"/>
        </w:rPr>
      </w:pPr>
    </w:p>
    <w:p w:rsidR="00A6674C" w:rsidRPr="00FB5567" w:rsidRDefault="00A6674C" w:rsidP="00A6674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B5567">
        <w:rPr>
          <w:rFonts w:ascii="Times New Roman" w:hAnsi="Times New Roman" w:cs="Times New Roman"/>
          <w:sz w:val="28"/>
          <w:szCs w:val="28"/>
        </w:rPr>
        <w:t>7. Оценка эффективности реализации ведомственной целевой программы</w:t>
      </w:r>
    </w:p>
    <w:p w:rsidR="00A6674C" w:rsidRPr="00B61B89" w:rsidRDefault="00A6674C" w:rsidP="00A6674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A61" w:rsidRDefault="00841A61" w:rsidP="00841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A6674C">
        <w:rPr>
          <w:sz w:val="28"/>
          <w:szCs w:val="28"/>
        </w:rPr>
        <w:t xml:space="preserve">ффективность проводимых мероприятий по </w:t>
      </w:r>
      <w:r w:rsidR="00A6674C" w:rsidRPr="00C82BC7">
        <w:rPr>
          <w:sz w:val="28"/>
          <w:szCs w:val="28"/>
        </w:rPr>
        <w:t xml:space="preserve">обеспечению первичных мер пожарной безопасности в </w:t>
      </w:r>
      <w:r w:rsidR="002B58AE">
        <w:rPr>
          <w:sz w:val="28"/>
          <w:szCs w:val="28"/>
        </w:rPr>
        <w:t>Новоберезанском</w:t>
      </w:r>
      <w:r w:rsidR="00A6674C">
        <w:rPr>
          <w:sz w:val="28"/>
          <w:szCs w:val="28"/>
        </w:rPr>
        <w:t xml:space="preserve"> сельском </w:t>
      </w:r>
      <w:r w:rsidR="00A6674C" w:rsidRPr="00C82BC7">
        <w:rPr>
          <w:sz w:val="28"/>
          <w:szCs w:val="28"/>
        </w:rPr>
        <w:t xml:space="preserve"> поселени</w:t>
      </w:r>
      <w:r w:rsidR="00A6674C">
        <w:rPr>
          <w:sz w:val="28"/>
          <w:szCs w:val="28"/>
        </w:rPr>
        <w:t>и</w:t>
      </w:r>
      <w:r w:rsidR="00A6674C" w:rsidRPr="00C82BC7">
        <w:rPr>
          <w:sz w:val="28"/>
          <w:szCs w:val="28"/>
        </w:rPr>
        <w:t xml:space="preserve"> Кореновского района</w:t>
      </w:r>
      <w:r w:rsidR="0032165E">
        <w:rPr>
          <w:sz w:val="28"/>
          <w:szCs w:val="28"/>
        </w:rPr>
        <w:t xml:space="preserve"> </w:t>
      </w:r>
      <w:r>
        <w:rPr>
          <w:sz w:val="28"/>
          <w:szCs w:val="28"/>
        </w:rPr>
        <w:t>повысит уровень подготовки населения Новоберезанского сельского</w:t>
      </w:r>
      <w:r w:rsidRPr="006C163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Кореновского района к действиям</w:t>
      </w:r>
      <w:r w:rsidRPr="006C1639">
        <w:rPr>
          <w:sz w:val="28"/>
          <w:szCs w:val="28"/>
        </w:rPr>
        <w:t xml:space="preserve"> при возникновении чрезвычайных ситуац</w:t>
      </w:r>
      <w:r>
        <w:rPr>
          <w:sz w:val="28"/>
          <w:szCs w:val="28"/>
        </w:rPr>
        <w:t xml:space="preserve">ий, связанных с пожарами; повысит активность населения в деятельности, связанной с участием в профилактике и (или) тушении пожаров, </w:t>
      </w:r>
      <w:r w:rsidRPr="00246520">
        <w:rPr>
          <w:sz w:val="28"/>
          <w:szCs w:val="28"/>
        </w:rPr>
        <w:t>уменьш</w:t>
      </w:r>
      <w:r>
        <w:rPr>
          <w:sz w:val="28"/>
          <w:szCs w:val="28"/>
        </w:rPr>
        <w:t>ит возможный ущерб</w:t>
      </w:r>
      <w:r w:rsidR="00754F9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46520">
        <w:rPr>
          <w:sz w:val="28"/>
          <w:szCs w:val="28"/>
        </w:rPr>
        <w:t>в случае возникновения</w:t>
      </w:r>
      <w:r>
        <w:rPr>
          <w:sz w:val="28"/>
          <w:szCs w:val="28"/>
        </w:rPr>
        <w:t xml:space="preserve">  пожаров, п</w:t>
      </w:r>
      <w:r w:rsidRPr="00246520">
        <w:rPr>
          <w:sz w:val="28"/>
          <w:szCs w:val="28"/>
        </w:rPr>
        <w:t>овы</w:t>
      </w:r>
      <w:r w:rsidR="00754F96">
        <w:rPr>
          <w:sz w:val="28"/>
          <w:szCs w:val="28"/>
        </w:rPr>
        <w:t>сит</w:t>
      </w:r>
      <w:r>
        <w:rPr>
          <w:sz w:val="28"/>
          <w:szCs w:val="28"/>
        </w:rPr>
        <w:t xml:space="preserve"> </w:t>
      </w:r>
      <w:r w:rsidRPr="00246520">
        <w:rPr>
          <w:sz w:val="28"/>
          <w:szCs w:val="28"/>
        </w:rPr>
        <w:t>уров</w:t>
      </w:r>
      <w:r>
        <w:rPr>
          <w:sz w:val="28"/>
          <w:szCs w:val="28"/>
        </w:rPr>
        <w:t>е</w:t>
      </w:r>
      <w:r w:rsidRPr="00246520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246520">
        <w:rPr>
          <w:sz w:val="28"/>
          <w:szCs w:val="28"/>
        </w:rPr>
        <w:t xml:space="preserve"> пожарной безопасности  помещений администрации </w:t>
      </w:r>
      <w:r>
        <w:rPr>
          <w:sz w:val="28"/>
          <w:szCs w:val="28"/>
        </w:rPr>
        <w:t>Новоберезанского сельского</w:t>
      </w:r>
      <w:r w:rsidRPr="00246520">
        <w:rPr>
          <w:sz w:val="28"/>
          <w:szCs w:val="28"/>
        </w:rPr>
        <w:t xml:space="preserve"> поселения Кореновского района</w:t>
      </w:r>
    </w:p>
    <w:p w:rsidR="00A6674C" w:rsidRDefault="00A6674C" w:rsidP="0032165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5C1" w:rsidRDefault="002315C1">
      <w:pPr>
        <w:rPr>
          <w:sz w:val="28"/>
          <w:szCs w:val="28"/>
        </w:rPr>
      </w:pPr>
    </w:p>
    <w:p w:rsidR="002B58AE" w:rsidRDefault="002B58AE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2B58AE" w:rsidRDefault="002B58AE">
      <w:pPr>
        <w:rPr>
          <w:sz w:val="28"/>
          <w:szCs w:val="28"/>
        </w:rPr>
      </w:pPr>
      <w:r>
        <w:rPr>
          <w:sz w:val="28"/>
          <w:szCs w:val="28"/>
        </w:rPr>
        <w:t xml:space="preserve">Новоберезанского сельского поселения </w:t>
      </w:r>
    </w:p>
    <w:p w:rsidR="002B58AE" w:rsidRPr="002B58AE" w:rsidRDefault="002B58AE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П.С. Тыртычный</w:t>
      </w:r>
    </w:p>
    <w:sectPr w:rsidR="002B58AE" w:rsidRPr="002B58AE" w:rsidSect="00A6674C">
      <w:headerReference w:type="default" r:id="rId8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DC" w:rsidRDefault="00806CDC" w:rsidP="00A6674C">
      <w:r>
        <w:separator/>
      </w:r>
    </w:p>
  </w:endnote>
  <w:endnote w:type="continuationSeparator" w:id="0">
    <w:p w:rsidR="00806CDC" w:rsidRDefault="00806CDC" w:rsidP="00A6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DC" w:rsidRDefault="00806CDC" w:rsidP="00A6674C">
      <w:r>
        <w:separator/>
      </w:r>
    </w:p>
  </w:footnote>
  <w:footnote w:type="continuationSeparator" w:id="0">
    <w:p w:rsidR="00806CDC" w:rsidRDefault="00806CDC" w:rsidP="00A66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919995"/>
      <w:docPartObj>
        <w:docPartGallery w:val="Page Numbers (Top of Page)"/>
        <w:docPartUnique/>
      </w:docPartObj>
    </w:sdtPr>
    <w:sdtEndPr/>
    <w:sdtContent>
      <w:p w:rsidR="00A6674C" w:rsidRDefault="00A667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AD7">
          <w:rPr>
            <w:noProof/>
          </w:rPr>
          <w:t>7</w:t>
        </w:r>
        <w:r>
          <w:fldChar w:fldCharType="end"/>
        </w:r>
      </w:p>
    </w:sdtContent>
  </w:sdt>
  <w:p w:rsidR="00A6674C" w:rsidRDefault="00A667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356D3"/>
    <w:multiLevelType w:val="hybridMultilevel"/>
    <w:tmpl w:val="7818A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4C"/>
    <w:rsid w:val="0007277E"/>
    <w:rsid w:val="00150599"/>
    <w:rsid w:val="002315C1"/>
    <w:rsid w:val="002B58AE"/>
    <w:rsid w:val="00305DA6"/>
    <w:rsid w:val="0032165E"/>
    <w:rsid w:val="00334CDF"/>
    <w:rsid w:val="00352E71"/>
    <w:rsid w:val="00460003"/>
    <w:rsid w:val="00507AC7"/>
    <w:rsid w:val="0052289F"/>
    <w:rsid w:val="00544636"/>
    <w:rsid w:val="00754F96"/>
    <w:rsid w:val="007E1AD7"/>
    <w:rsid w:val="00806CDC"/>
    <w:rsid w:val="00841A61"/>
    <w:rsid w:val="00981BAF"/>
    <w:rsid w:val="009C2C03"/>
    <w:rsid w:val="009E50A8"/>
    <w:rsid w:val="009F2850"/>
    <w:rsid w:val="009F7E35"/>
    <w:rsid w:val="00A6674C"/>
    <w:rsid w:val="00A82EB7"/>
    <w:rsid w:val="00AF1A2A"/>
    <w:rsid w:val="00B86A0B"/>
    <w:rsid w:val="00BB2061"/>
    <w:rsid w:val="00C35CF6"/>
    <w:rsid w:val="00C8601F"/>
    <w:rsid w:val="00CA7D53"/>
    <w:rsid w:val="00D17646"/>
    <w:rsid w:val="00ED1BAD"/>
    <w:rsid w:val="00F16B46"/>
    <w:rsid w:val="00FB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4C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6674C"/>
    <w:pPr>
      <w:widowControl w:val="0"/>
      <w:suppressAutoHyphens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Plain Text"/>
    <w:basedOn w:val="a"/>
    <w:link w:val="a4"/>
    <w:rsid w:val="00A6674C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667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6674C"/>
    <w:pPr>
      <w:suppressAutoHyphens w:val="0"/>
      <w:jc w:val="both"/>
    </w:pPr>
    <w:rPr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667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66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67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66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67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07277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C2C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2C0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4C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6674C"/>
    <w:pPr>
      <w:widowControl w:val="0"/>
      <w:suppressAutoHyphens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Plain Text"/>
    <w:basedOn w:val="a"/>
    <w:link w:val="a4"/>
    <w:rsid w:val="00A6674C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667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6674C"/>
    <w:pPr>
      <w:suppressAutoHyphens w:val="0"/>
      <w:jc w:val="both"/>
    </w:pPr>
    <w:rPr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667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66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67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66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67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07277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C2C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2C0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7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2016-11-22T11:51:00Z</cp:lastPrinted>
  <dcterms:created xsi:type="dcterms:W3CDTF">2015-12-08T18:43:00Z</dcterms:created>
  <dcterms:modified xsi:type="dcterms:W3CDTF">2016-12-09T10:17:00Z</dcterms:modified>
</cp:coreProperties>
</file>