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51" w:rsidRDefault="00172D84" w:rsidP="00124E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7" o:title=""/>
          </v:shape>
        </w:pict>
      </w:r>
    </w:p>
    <w:p w:rsidR="006B3051" w:rsidRPr="00327B46" w:rsidRDefault="006B3051" w:rsidP="00124E39">
      <w:pPr>
        <w:jc w:val="center"/>
        <w:rPr>
          <w:sz w:val="16"/>
          <w:szCs w:val="16"/>
        </w:rPr>
      </w:pPr>
    </w:p>
    <w:p w:rsidR="006B3051" w:rsidRPr="00327B46" w:rsidRDefault="00172D84" w:rsidP="00124E39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bookmarkStart w:id="0" w:name="_GoBack"/>
      <w:bookmarkEnd w:id="0"/>
      <w:r w:rsidR="006B3051">
        <w:rPr>
          <w:sz w:val="28"/>
          <w:szCs w:val="28"/>
        </w:rPr>
        <w:t xml:space="preserve"> </w:t>
      </w:r>
      <w:r w:rsidR="006B3051" w:rsidRPr="00327B46">
        <w:rPr>
          <w:sz w:val="28"/>
          <w:szCs w:val="28"/>
        </w:rPr>
        <w:t>НОВОБЕРЕЗАНСКОГО СЕ</w:t>
      </w:r>
      <w:r w:rsidR="006B3051">
        <w:rPr>
          <w:sz w:val="28"/>
          <w:szCs w:val="28"/>
        </w:rPr>
        <w:t xml:space="preserve">ЛЬСКОГО ПОСЕЛЕНИЯ КОРЕНОВСКОГО </w:t>
      </w:r>
      <w:r w:rsidR="006B3051" w:rsidRPr="00327B46">
        <w:rPr>
          <w:sz w:val="28"/>
          <w:szCs w:val="28"/>
        </w:rPr>
        <w:t>РАЙОНА</w:t>
      </w:r>
    </w:p>
    <w:p w:rsidR="006B3051" w:rsidRPr="00327B46" w:rsidRDefault="006B3051" w:rsidP="00124E39">
      <w:pPr>
        <w:rPr>
          <w:b/>
          <w:sz w:val="16"/>
          <w:szCs w:val="16"/>
        </w:rPr>
      </w:pPr>
    </w:p>
    <w:p w:rsidR="006B3051" w:rsidRPr="002152F2" w:rsidRDefault="00E202E0" w:rsidP="00124E39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6B3051" w:rsidRPr="003941A4" w:rsidRDefault="006B3051" w:rsidP="00124E39">
      <w:pPr>
        <w:jc w:val="center"/>
        <w:rPr>
          <w:b/>
          <w:sz w:val="16"/>
          <w:szCs w:val="16"/>
        </w:rPr>
      </w:pPr>
    </w:p>
    <w:p w:rsidR="00E754D5" w:rsidRPr="00E754D5" w:rsidRDefault="00587CD7" w:rsidP="00E754D5">
      <w:pPr>
        <w:rPr>
          <w:b/>
          <w:sz w:val="24"/>
          <w:szCs w:val="24"/>
        </w:rPr>
      </w:pPr>
      <w:r w:rsidRPr="00587CD7">
        <w:rPr>
          <w:b/>
          <w:sz w:val="24"/>
          <w:szCs w:val="24"/>
        </w:rPr>
        <w:t xml:space="preserve">               от 20 октября 2017 года                                                                   </w:t>
      </w:r>
      <w:r w:rsidR="006132EA">
        <w:rPr>
          <w:b/>
          <w:sz w:val="24"/>
          <w:szCs w:val="24"/>
        </w:rPr>
        <w:t>№ 200</w:t>
      </w:r>
    </w:p>
    <w:p w:rsidR="006B3051" w:rsidRPr="007F1C47" w:rsidRDefault="006B3051" w:rsidP="00124E39">
      <w:pPr>
        <w:rPr>
          <w:b/>
          <w:sz w:val="16"/>
          <w:szCs w:val="16"/>
        </w:rPr>
      </w:pPr>
    </w:p>
    <w:p w:rsidR="006B3051" w:rsidRDefault="006B3051" w:rsidP="00124E3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 Новоберезанский</w:t>
      </w:r>
    </w:p>
    <w:p w:rsidR="003E4149" w:rsidRPr="007F1C47" w:rsidRDefault="003E4149" w:rsidP="00124E39">
      <w:pPr>
        <w:tabs>
          <w:tab w:val="left" w:pos="709"/>
        </w:tabs>
        <w:ind w:firstLine="709"/>
        <w:rPr>
          <w:sz w:val="16"/>
          <w:szCs w:val="16"/>
        </w:rPr>
      </w:pPr>
    </w:p>
    <w:p w:rsidR="003E4149" w:rsidRPr="003E4149" w:rsidRDefault="003E4149" w:rsidP="00124E3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E4149">
        <w:rPr>
          <w:b/>
          <w:sz w:val="28"/>
          <w:szCs w:val="28"/>
        </w:rPr>
        <w:t xml:space="preserve">Об утверждении Правил  благоустройства  территории </w:t>
      </w:r>
      <w:r w:rsidR="00C30BEE">
        <w:rPr>
          <w:b/>
          <w:sz w:val="28"/>
          <w:szCs w:val="28"/>
        </w:rPr>
        <w:t>Новоберезанского</w:t>
      </w:r>
      <w:r w:rsidRPr="003E4149">
        <w:rPr>
          <w:b/>
          <w:sz w:val="28"/>
          <w:szCs w:val="28"/>
        </w:rPr>
        <w:t xml:space="preserve"> сельского  поселения Кореновского района</w:t>
      </w:r>
    </w:p>
    <w:p w:rsidR="003E4149" w:rsidRPr="007F1C47" w:rsidRDefault="003E4149" w:rsidP="00124E39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3E4149" w:rsidRPr="003E4149" w:rsidRDefault="003E4149" w:rsidP="00124E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 xml:space="preserve">В соответствии с Федеральными законами от  06 октября 2003 года            № 131-ФЗ «Об общих принципах организации местного самоуправления в Российской Федерации», уставом </w:t>
      </w:r>
      <w:r w:rsidR="00C30BEE"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поселения Кореновского района, с целью создания благоприятных условий для жизнедеятельности </w:t>
      </w:r>
      <w:r w:rsidR="00C30BEE"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поселения Кореновского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на территории поселения, Совет </w:t>
      </w:r>
      <w:r w:rsidR="00C30BEE"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поселения Кореновского района,   р е ш и л:</w:t>
      </w:r>
    </w:p>
    <w:p w:rsidR="003E4149" w:rsidRPr="003E4149" w:rsidRDefault="00124E39" w:rsidP="00124E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1. </w:t>
      </w:r>
      <w:r w:rsidR="003E4149" w:rsidRPr="003E4149">
        <w:rPr>
          <w:sz w:val="28"/>
          <w:szCs w:val="28"/>
        </w:rPr>
        <w:t xml:space="preserve">Утвердить Правила </w:t>
      </w:r>
      <w:bookmarkStart w:id="2" w:name="sub_102"/>
      <w:bookmarkEnd w:id="1"/>
      <w:r w:rsidR="003E4149" w:rsidRPr="003E4149">
        <w:rPr>
          <w:sz w:val="28"/>
          <w:szCs w:val="28"/>
        </w:rPr>
        <w:t xml:space="preserve"> благоустройства  территории </w:t>
      </w:r>
      <w:r w:rsidR="00C30BEE">
        <w:rPr>
          <w:sz w:val="28"/>
          <w:szCs w:val="28"/>
        </w:rPr>
        <w:t>Новоберезанского</w:t>
      </w:r>
      <w:r w:rsidR="003E4149" w:rsidRPr="003E4149">
        <w:rPr>
          <w:sz w:val="28"/>
          <w:szCs w:val="28"/>
        </w:rPr>
        <w:t xml:space="preserve"> сельского  поселения Кореновского района  (прилагается).</w:t>
      </w:r>
    </w:p>
    <w:p w:rsidR="003E4149" w:rsidRPr="003E4149" w:rsidRDefault="00124E39" w:rsidP="00124E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4149" w:rsidRPr="003E4149">
        <w:rPr>
          <w:sz w:val="28"/>
          <w:szCs w:val="28"/>
        </w:rPr>
        <w:t xml:space="preserve">Признать утратившими силу решения Совета </w:t>
      </w:r>
      <w:r w:rsidR="00C30BEE">
        <w:rPr>
          <w:sz w:val="28"/>
          <w:szCs w:val="28"/>
        </w:rPr>
        <w:t>Новоберезанского</w:t>
      </w:r>
      <w:r w:rsidR="003E4149" w:rsidRPr="003E4149">
        <w:rPr>
          <w:sz w:val="28"/>
          <w:szCs w:val="28"/>
        </w:rPr>
        <w:t xml:space="preserve"> сельского поселения Кореновского района:</w:t>
      </w:r>
    </w:p>
    <w:p w:rsidR="003E4149" w:rsidRPr="003E4149" w:rsidRDefault="003E4149" w:rsidP="00124E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 xml:space="preserve">от </w:t>
      </w:r>
      <w:r w:rsidR="00124E39">
        <w:rPr>
          <w:sz w:val="28"/>
          <w:szCs w:val="28"/>
        </w:rPr>
        <w:t>28</w:t>
      </w:r>
      <w:r w:rsidRPr="003E4149">
        <w:rPr>
          <w:sz w:val="28"/>
          <w:szCs w:val="28"/>
        </w:rPr>
        <w:t>.0</w:t>
      </w:r>
      <w:r w:rsidR="00124E39">
        <w:rPr>
          <w:sz w:val="28"/>
          <w:szCs w:val="28"/>
        </w:rPr>
        <w:t>1.2014</w:t>
      </w:r>
      <w:r w:rsidRPr="003E4149">
        <w:rPr>
          <w:sz w:val="28"/>
          <w:szCs w:val="28"/>
        </w:rPr>
        <w:t xml:space="preserve"> № 2</w:t>
      </w:r>
      <w:r w:rsidR="00124E39">
        <w:rPr>
          <w:sz w:val="28"/>
          <w:szCs w:val="28"/>
        </w:rPr>
        <w:t>84</w:t>
      </w:r>
      <w:r w:rsidRPr="003E4149">
        <w:rPr>
          <w:sz w:val="28"/>
          <w:szCs w:val="28"/>
        </w:rPr>
        <w:t xml:space="preserve"> «Об утверждении Правил  благоустройства  территории </w:t>
      </w:r>
      <w:r w:rsidR="00124E39"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 поселения Кореновского района»;</w:t>
      </w:r>
    </w:p>
    <w:p w:rsidR="003E4149" w:rsidRPr="003E4149" w:rsidRDefault="003E4149" w:rsidP="00124E39">
      <w:pPr>
        <w:ind w:firstLine="720"/>
        <w:jc w:val="both"/>
        <w:rPr>
          <w:sz w:val="28"/>
          <w:szCs w:val="28"/>
        </w:rPr>
      </w:pPr>
      <w:r w:rsidRPr="003E4149">
        <w:rPr>
          <w:sz w:val="28"/>
          <w:szCs w:val="28"/>
        </w:rPr>
        <w:t>от 2</w:t>
      </w:r>
      <w:r w:rsidR="00124E39">
        <w:rPr>
          <w:sz w:val="28"/>
          <w:szCs w:val="28"/>
        </w:rPr>
        <w:t>7</w:t>
      </w:r>
      <w:r w:rsidRPr="003E4149">
        <w:rPr>
          <w:sz w:val="28"/>
          <w:szCs w:val="28"/>
        </w:rPr>
        <w:t>.0</w:t>
      </w:r>
      <w:r w:rsidR="00124E39">
        <w:rPr>
          <w:sz w:val="28"/>
          <w:szCs w:val="28"/>
        </w:rPr>
        <w:t>6</w:t>
      </w:r>
      <w:r w:rsidRPr="003E4149">
        <w:rPr>
          <w:sz w:val="28"/>
          <w:szCs w:val="28"/>
        </w:rPr>
        <w:t>.201</w:t>
      </w:r>
      <w:r w:rsidR="00124E39">
        <w:rPr>
          <w:sz w:val="28"/>
          <w:szCs w:val="28"/>
        </w:rPr>
        <w:t>7</w:t>
      </w:r>
      <w:r w:rsidRPr="003E4149">
        <w:rPr>
          <w:sz w:val="28"/>
          <w:szCs w:val="28"/>
        </w:rPr>
        <w:t xml:space="preserve"> № </w:t>
      </w:r>
      <w:r w:rsidR="00124E39">
        <w:rPr>
          <w:sz w:val="28"/>
          <w:szCs w:val="28"/>
        </w:rPr>
        <w:t>185</w:t>
      </w:r>
      <w:r w:rsidRPr="003E4149">
        <w:rPr>
          <w:sz w:val="28"/>
          <w:szCs w:val="28"/>
        </w:rPr>
        <w:t xml:space="preserve"> </w:t>
      </w:r>
      <w:r w:rsidR="00124E39">
        <w:rPr>
          <w:sz w:val="28"/>
          <w:szCs w:val="28"/>
        </w:rPr>
        <w:t>«</w:t>
      </w:r>
      <w:r w:rsidR="00124E39" w:rsidRPr="00124E39">
        <w:rPr>
          <w:sz w:val="28"/>
          <w:szCs w:val="28"/>
        </w:rPr>
        <w:t>О внесении изменений в решение Совета Новоберезанского сельского поселения Кореновского района от</w:t>
      </w:r>
      <w:r w:rsidR="003F608B">
        <w:rPr>
          <w:sz w:val="28"/>
          <w:szCs w:val="28"/>
        </w:rPr>
        <w:t xml:space="preserve">                       </w:t>
      </w:r>
      <w:r w:rsidR="00124E39" w:rsidRPr="00124E39">
        <w:rPr>
          <w:sz w:val="28"/>
          <w:szCs w:val="28"/>
        </w:rPr>
        <w:t xml:space="preserve"> 28 января 2014 года № 284 «Об утверждении Правил благоустройства территории Новоберезанского сельского поселения Кореновского района»</w:t>
      </w:r>
      <w:r w:rsidRPr="00124E39">
        <w:rPr>
          <w:sz w:val="28"/>
          <w:szCs w:val="28"/>
        </w:rPr>
        <w:t>»</w:t>
      </w:r>
      <w:r w:rsidRPr="003E4149">
        <w:rPr>
          <w:sz w:val="28"/>
          <w:szCs w:val="28"/>
        </w:rPr>
        <w:t>;</w:t>
      </w:r>
    </w:p>
    <w:p w:rsidR="003E4149" w:rsidRPr="003E4149" w:rsidRDefault="003E4149" w:rsidP="00124E39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3E4149">
        <w:rPr>
          <w:rFonts w:cs="Courier New"/>
          <w:sz w:val="28"/>
          <w:szCs w:val="28"/>
        </w:rPr>
        <w:t xml:space="preserve">2. </w:t>
      </w:r>
      <w:bookmarkStart w:id="3" w:name="sub_106"/>
      <w:bookmarkEnd w:id="2"/>
      <w:r w:rsidR="003F608B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информационных стендах Новоберезанского сельского поселения Кореновского района и разместить на официальном сайте администрации Новоберезанского сельского поселения Кореновского района в </w:t>
      </w:r>
      <w:r w:rsidR="003F608B">
        <w:rPr>
          <w:rFonts w:eastAsia="DejaVu Sans"/>
          <w:kern w:val="1"/>
          <w:sz w:val="28"/>
          <w:szCs w:val="28"/>
          <w:lang w:eastAsia="en-US"/>
        </w:rPr>
        <w:t xml:space="preserve">информационно-телекоммуникационной сети </w:t>
      </w:r>
      <w:r w:rsidR="003F608B">
        <w:rPr>
          <w:rFonts w:eastAsia="Calibri"/>
          <w:sz w:val="28"/>
          <w:szCs w:val="28"/>
          <w:lang w:eastAsia="en-US"/>
        </w:rPr>
        <w:t>Интернет</w:t>
      </w:r>
      <w:r w:rsidR="003F608B" w:rsidRPr="00621430">
        <w:rPr>
          <w:sz w:val="28"/>
          <w:szCs w:val="28"/>
        </w:rPr>
        <w:t>.</w:t>
      </w:r>
    </w:p>
    <w:p w:rsidR="003E4149" w:rsidRPr="003E4149" w:rsidRDefault="003E4149" w:rsidP="00124E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  <w:lang w:eastAsia="ar-SA"/>
        </w:rPr>
        <w:t>3</w:t>
      </w:r>
      <w:r w:rsidRPr="003E4149"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bookmarkEnd w:id="3"/>
    <w:p w:rsidR="00124E39" w:rsidRPr="003E4149" w:rsidRDefault="00124E39" w:rsidP="00124E39">
      <w:pPr>
        <w:widowControl w:val="0"/>
        <w:tabs>
          <w:tab w:val="left" w:pos="709"/>
          <w:tab w:val="left" w:pos="1200"/>
        </w:tabs>
        <w:ind w:firstLine="709"/>
        <w:jc w:val="both"/>
        <w:rPr>
          <w:sz w:val="28"/>
          <w:szCs w:val="28"/>
        </w:rPr>
      </w:pPr>
    </w:p>
    <w:p w:rsidR="003E4149" w:rsidRPr="003E4149" w:rsidRDefault="00C30BEE" w:rsidP="00124E39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4149" w:rsidRPr="003E4149" w:rsidRDefault="00C30BEE" w:rsidP="00124E39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3E4149" w:rsidRDefault="003E4149" w:rsidP="00124E39">
      <w:pPr>
        <w:rPr>
          <w:sz w:val="28"/>
          <w:szCs w:val="28"/>
        </w:rPr>
      </w:pPr>
      <w:r w:rsidRPr="003E4149">
        <w:rPr>
          <w:sz w:val="28"/>
          <w:szCs w:val="28"/>
        </w:rPr>
        <w:t xml:space="preserve">Кореновского района                                                                 </w:t>
      </w:r>
      <w:r w:rsidR="00C30BEE">
        <w:rPr>
          <w:sz w:val="28"/>
          <w:szCs w:val="28"/>
        </w:rPr>
        <w:t xml:space="preserve">    </w:t>
      </w:r>
      <w:r w:rsidRPr="003E4149">
        <w:rPr>
          <w:sz w:val="28"/>
          <w:szCs w:val="28"/>
        </w:rPr>
        <w:t xml:space="preserve">      </w:t>
      </w:r>
      <w:r w:rsidR="00C30BEE">
        <w:rPr>
          <w:sz w:val="28"/>
          <w:szCs w:val="28"/>
        </w:rPr>
        <w:t>В.В. Шевченко</w:t>
      </w:r>
    </w:p>
    <w:p w:rsidR="007F1C47" w:rsidRPr="007F1C47" w:rsidRDefault="007F1C47" w:rsidP="007F1C47">
      <w:pPr>
        <w:jc w:val="both"/>
      </w:pPr>
    </w:p>
    <w:p w:rsidR="007F1C47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F1C47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7F1C47" w:rsidRPr="00574B8C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А.Н. Назарько</w:t>
      </w:r>
    </w:p>
    <w:p w:rsidR="00124E39" w:rsidRDefault="003F608B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24E39" w:rsidRDefault="00124E39" w:rsidP="00124E39">
      <w:pPr>
        <w:ind w:left="3828"/>
        <w:jc w:val="center"/>
        <w:rPr>
          <w:sz w:val="28"/>
          <w:szCs w:val="28"/>
        </w:rPr>
      </w:pPr>
    </w:p>
    <w:p w:rsidR="00124E39" w:rsidRDefault="00124E39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24E39" w:rsidRDefault="00124E39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Новоберезанского</w:t>
      </w:r>
    </w:p>
    <w:p w:rsidR="00124E39" w:rsidRDefault="00124E39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24E39" w:rsidRDefault="00124E39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24E39" w:rsidRDefault="00124E39" w:rsidP="00124E39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32EA">
        <w:rPr>
          <w:sz w:val="28"/>
          <w:szCs w:val="28"/>
        </w:rPr>
        <w:t>2</w:t>
      </w:r>
      <w:r w:rsidR="00E202E0">
        <w:rPr>
          <w:sz w:val="28"/>
          <w:szCs w:val="28"/>
        </w:rPr>
        <w:t>0</w:t>
      </w:r>
      <w:r w:rsidR="006132EA">
        <w:rPr>
          <w:sz w:val="28"/>
          <w:szCs w:val="28"/>
        </w:rPr>
        <w:t xml:space="preserve"> октября </w:t>
      </w:r>
      <w:r w:rsidR="00E202E0">
        <w:rPr>
          <w:sz w:val="28"/>
          <w:szCs w:val="28"/>
        </w:rPr>
        <w:t>2017</w:t>
      </w:r>
      <w:r w:rsidR="003F608B">
        <w:rPr>
          <w:sz w:val="28"/>
          <w:szCs w:val="28"/>
        </w:rPr>
        <w:t xml:space="preserve"> года № </w:t>
      </w:r>
      <w:r w:rsidR="006132EA">
        <w:rPr>
          <w:sz w:val="28"/>
          <w:szCs w:val="28"/>
        </w:rPr>
        <w:t>200</w:t>
      </w:r>
    </w:p>
    <w:p w:rsidR="00124E39" w:rsidRDefault="00124E39" w:rsidP="00124E39">
      <w:pPr>
        <w:tabs>
          <w:tab w:val="left" w:pos="3236"/>
        </w:tabs>
        <w:jc w:val="center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территории Новоберезанского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 поселения Кореновского района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</w:p>
    <w:p w:rsidR="00124E39" w:rsidRDefault="00124E39" w:rsidP="00124E3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24E39" w:rsidRDefault="00124E39" w:rsidP="00124E39">
      <w:pPr>
        <w:rPr>
          <w:sz w:val="28"/>
          <w:szCs w:val="28"/>
        </w:rPr>
      </w:pPr>
    </w:p>
    <w:p w:rsidR="00124E39" w:rsidRDefault="00124E39" w:rsidP="00124E39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Правила благоустройства территории Новоберезанского сельского  поселения Кореновского района (далее – Правила) разработаны на основании Федеральных законов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Приказа Министерства регионального развития Российской Федерации от 28 декабря 2010 года № 820 «Об утверждении свода правил «СНиП 2.07.01-89* "Градостроительство. Планировка и застройка городских и сельских поселений», </w:t>
      </w:r>
      <w:hyperlink r:id="rId8" w:history="1">
        <w:r w:rsidRPr="00360E21">
          <w:rPr>
            <w:rStyle w:val="af9"/>
            <w:sz w:val="28"/>
            <w:szCs w:val="28"/>
            <w:shd w:val="clear" w:color="auto" w:fill="FFFFFF"/>
          </w:rPr>
          <w:t>Приказа</w:t>
        </w:r>
      </w:hyperlink>
      <w:r w:rsidRPr="0036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регионального развития Российской Федерации от 27 декабря 2011 года №613 «Об утверждении Методических рекомендаций по разработке норм и правил по благоустройству территорий муниципальных образований», Постановления государственного стандарта Российской Федерации от 11 октября 1993 года    № 221 «Об утверждении государственного стандарта Российской Федерации </w:t>
      </w:r>
      <w:hyperlink r:id="rId9" w:history="1">
        <w:r w:rsidRPr="00360E21">
          <w:rPr>
            <w:rStyle w:val="af9"/>
            <w:sz w:val="28"/>
            <w:szCs w:val="28"/>
            <w:shd w:val="clear" w:color="auto" w:fill="FFFFFF"/>
          </w:rPr>
          <w:t>ГОСТ Р 50597-93</w:t>
        </w:r>
      </w:hyperlink>
      <w:r>
        <w:rPr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Закона Краснодарского края от 23 апреля  2013 года № 2695-КЗ «Об охране зеленых насаждений в Краснодарском крае», уставом Новоберезанского сельского поселения Кореновского района.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устанавливают единые требования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территорий, устанавливают требования по благоустройству территории Новоберезанского сельского поселения Кореновского района 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Организация работ по благоустройству территории Новоберезанского сельского поселения Кореновского района (далее- поселения) обеспечивается собственниками и (или) уполномоченными ими лицами, являющимися владельцами и (или) пользователями земельных участков, зданий, строений и сооружений, если иное не установлено законодательством.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В настоящих Правилах применяются следующие термины и определения: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аварийно опасные деревья - деревья, представляющие опасность для жизни и здоровья граждан, имущества и создающие аварийно опасные ситуации;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газон - участок земли с искусственно созданным травяным покровом;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 территории Новоберезанского сельского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карта-схема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компенсационное озеленение - деятельность администрации поселения по созданию зеленых насаждений взамен уничтоженных и их сохранению до полной приживаемости на территории поселения;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временного хранения отходов - место, расположенное вблизи источников образования отходов и устроенное в соответствии с </w:t>
      </w:r>
      <w:hyperlink r:id="rId10" w:history="1">
        <w:r w:rsidRPr="00360E21">
          <w:rPr>
            <w:rStyle w:val="af9"/>
            <w:sz w:val="28"/>
            <w:szCs w:val="28"/>
          </w:rPr>
          <w:t>СанПиН 42-128-4690-88</w:t>
        </w:r>
      </w:hyperlink>
      <w:r w:rsidRPr="00360E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«Санитарные правила содержания территории населенных мест», утвержденными Министерством здравоохранения СССР  05 августа 1988 года №4690-88, предназначенное для накопления и хранения отходов в определенных количествах и на установленные сроки;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мусор - мелкие неоднородные сухие или влажные отходы либо отходы, владелец которых не установлен;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</w:t>
      </w:r>
      <w:hyperlink r:id="rId11" w:history="1">
        <w:r w:rsidRPr="00360E21">
          <w:rPr>
            <w:rStyle w:val="af9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 Новоберезанского сельского поселения Кореновского района;</w:t>
      </w:r>
    </w:p>
    <w:p w:rsidR="00124E39" w:rsidRDefault="00132AA4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 от 24 июня 1998 года № 89-ФЗ «Об отх</w:t>
      </w:r>
      <w:r>
        <w:rPr>
          <w:sz w:val="28"/>
          <w:szCs w:val="28"/>
        </w:rPr>
        <w:t>одах производства и потребления</w:t>
      </w:r>
      <w:r w:rsidRPr="00DC3564">
        <w:rPr>
          <w:sz w:val="28"/>
          <w:szCs w:val="28"/>
        </w:rPr>
        <w:t>;</w:t>
      </w:r>
    </w:p>
    <w:p w:rsidR="00124E39" w:rsidRDefault="00132AA4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124E39" w:rsidRDefault="00132AA4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 xml:space="preserve">порубочный билет - разрешительный документ, выданный администрацией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района, дающий право на выполнение работ по вырубке (уничтожению), санитарной рубке, санитарной, омолаживающей или формовочной обрезке зелёных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травяной покров - газон, естественная травянистая растительность;</w:t>
      </w:r>
    </w:p>
    <w:p w:rsidR="00FB1B23" w:rsidRDefault="00FB1B23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 xml:space="preserve">санитарные рубки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 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рекламные конструкции, используемые как составные части благоустройства.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мобильных групп населения по территории поселения.</w:t>
      </w:r>
    </w:p>
    <w:p w:rsidR="00734B52" w:rsidRPr="00DC3564" w:rsidRDefault="00124E39" w:rsidP="00734B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34B52" w:rsidRPr="00DC3564">
        <w:rPr>
          <w:sz w:val="28"/>
          <w:szCs w:val="28"/>
        </w:rPr>
        <w:t xml:space="preserve">1.6. Действие настоящих Правил распространяется на отношения в части охраны зелёных насаждений, расположенных на территории </w:t>
      </w:r>
      <w:r w:rsidR="00734B52">
        <w:rPr>
          <w:sz w:val="28"/>
          <w:szCs w:val="28"/>
        </w:rPr>
        <w:t>Новоберезанского</w:t>
      </w:r>
      <w:r w:rsidR="00734B52" w:rsidRPr="00DC3564">
        <w:rPr>
          <w:sz w:val="28"/>
          <w:szCs w:val="28"/>
        </w:rPr>
        <w:t xml:space="preserve"> сельского поселения Кореновского района, независимо от формы собственности, за исключением земельных участков, отнесённых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734B52" w:rsidRPr="00DC3564" w:rsidRDefault="00734B52" w:rsidP="00734B52">
      <w:pPr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 xml:space="preserve">Положения настоящих Правил не распространяются на отношения в части охраны зелёных насаждений, расположенных на особо охраняемых </w:t>
      </w:r>
      <w:r w:rsidRPr="00DC3564">
        <w:rPr>
          <w:sz w:val="28"/>
          <w:szCs w:val="28"/>
        </w:rPr>
        <w:lastRenderedPageBreak/>
        <w:t>природных территориях, за исключением случаев проведения уходных работ за зелёными насаждениями (санитарная рубка, обрезка зелёных насаждений, заделка дупел и трещин).</w:t>
      </w:r>
    </w:p>
    <w:p w:rsidR="00734B52" w:rsidRPr="00DC3564" w:rsidRDefault="00734B52" w:rsidP="00734B52">
      <w:pPr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 в отдельный перечень древесных пород, требующих особой охраны.</w:t>
      </w:r>
    </w:p>
    <w:p w:rsidR="00124E39" w:rsidRDefault="00734B52" w:rsidP="00734B52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В части, не урегулированной настоящими Правилами, подлежат применению Правила создания, охраны и содержания зелёных насаждений в городах Российской Федерации, утверждённые приказом Госстроя Российской Федерации от 15 декабря 1999 года № 153.</w:t>
      </w:r>
    </w:p>
    <w:p w:rsidR="00124E39" w:rsidRDefault="00124E39" w:rsidP="00124E39">
      <w:pPr>
        <w:autoSpaceDE w:val="0"/>
        <w:ind w:firstLine="851"/>
        <w:jc w:val="center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Элементы благоустройства территории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7B52AC">
      <w:pPr>
        <w:suppressAutoHyphens/>
        <w:autoSpaceDE w:val="0"/>
        <w:ind w:firstLine="900"/>
        <w:rPr>
          <w:sz w:val="28"/>
          <w:szCs w:val="28"/>
        </w:rPr>
      </w:pPr>
      <w:r>
        <w:rPr>
          <w:sz w:val="28"/>
          <w:szCs w:val="28"/>
        </w:rPr>
        <w:t>2.1.Озеленение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Озеленение - элемент благоустройства и ландшафтной организации территории, обеспечивающий формирование среды муниципального   образования   с    активным    использованием   растительных компонентов, а также поддержание ранее созданной или изначально существующей природной среды на территории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Местоположение и границы озелененных территорий определяются генеральным планом поселения и Правилами землепользования и застройки Новоберезанского сельского поселения Кореновского района.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Озелененные территории подразделяются на группы.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Физическим и юридическим лицам, в собственности или пользовании которых находятся земельные участки, работы по созданию </w:t>
      </w:r>
      <w:r>
        <w:rPr>
          <w:sz w:val="28"/>
          <w:szCs w:val="28"/>
        </w:rPr>
        <w:lastRenderedPageBreak/>
        <w:t xml:space="preserve">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Правилами создания, охраны и содержания зеленых насаждений в городах Российской Федерации,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утвержденными приказом Госстроя Российской Федерации от 15 декабря 1999 № 153.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2.1.7. Порядок согласования проектов, указанных в пункте 2.1.6 настоящих Правил, проведения работ по созданию и содержанию зеленых насаждений устанавливается администрацией поселения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Содержание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Посадка деревьев и кустарников, посев трав и цветов производится: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 Работы по содержанию зеленых насаждений осуществляются: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озелененных территориях II группы, за исключением земельных участков, переданных во владение и (или) пользование, - администрацией поселения  в пределах бюджетных ассигнований и доведенных лимитов бюджетных обязательств.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вырубка сухих, аварийных и потерявших декоративный вид деревьев и кустарников с корчевкой пней;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поднятие и укладка металлических решеток на лунках деревьев; прочистка и промывка газонного борта;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уходу за цветочными вазами.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7B52AC" w:rsidRPr="00DC3564" w:rsidRDefault="007B52AC" w:rsidP="007B52AC">
      <w:pPr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 xml:space="preserve">2.2.8.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района.</w:t>
      </w:r>
    </w:p>
    <w:p w:rsidR="007B52AC" w:rsidRPr="00DC3564" w:rsidRDefault="007B52AC" w:rsidP="007B52AC">
      <w:pPr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2.2.9.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7B52AC" w:rsidRPr="00DC3564" w:rsidRDefault="007B52AC" w:rsidP="007B52AC">
      <w:pPr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lastRenderedPageBreak/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7B52AC" w:rsidRDefault="007B52AC" w:rsidP="007B52AC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2.2.11. В случае необходимости проведения уходных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Охрана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На озелененных территориях запрещается: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ходить и лежать на газонах и в молодых лесных посадках;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вырубать деревья и кустарники;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разбивать палатки и разводить костры;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парковать автотранспортные средства на газонах;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пасти скот;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сжигать листву и мусор.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246A9" w:rsidRDefault="003246A9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Оформление порубочного билета.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2.4.1. Лица, осуществляющие хозяйственную и иную деятельность на территории поселения, для которой требуется вырубка (уничтожение) зеленых насаждений, для получения порубочного билета подают в администрацию поселения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73250E" w:rsidRPr="000333C2" w:rsidRDefault="0073250E" w:rsidP="0073250E">
      <w:pPr>
        <w:autoSpaceDE w:val="0"/>
        <w:ind w:firstLine="851"/>
        <w:jc w:val="both"/>
        <w:rPr>
          <w:sz w:val="28"/>
          <w:szCs w:val="28"/>
        </w:rPr>
      </w:pPr>
      <w:r w:rsidRPr="000333C2">
        <w:rPr>
          <w:sz w:val="28"/>
          <w:szCs w:val="28"/>
        </w:rPr>
        <w:t xml:space="preserve">2.4.2. К заявлению прилагаются: </w:t>
      </w:r>
    </w:p>
    <w:p w:rsidR="0073250E" w:rsidRPr="000333C2" w:rsidRDefault="0073250E" w:rsidP="0073250E">
      <w:pPr>
        <w:autoSpaceDE w:val="0"/>
        <w:ind w:firstLine="851"/>
        <w:jc w:val="both"/>
        <w:rPr>
          <w:sz w:val="28"/>
          <w:szCs w:val="28"/>
        </w:rPr>
      </w:pPr>
      <w:r w:rsidRPr="000333C2">
        <w:rPr>
          <w:sz w:val="28"/>
          <w:szCs w:val="28"/>
        </w:rPr>
        <w:t>градостроительный план земельного участка;</w:t>
      </w:r>
    </w:p>
    <w:p w:rsidR="0073250E" w:rsidRPr="000333C2" w:rsidRDefault="0073250E" w:rsidP="0073250E">
      <w:pPr>
        <w:autoSpaceDE w:val="0"/>
        <w:ind w:firstLine="851"/>
        <w:jc w:val="both"/>
        <w:rPr>
          <w:sz w:val="28"/>
          <w:szCs w:val="28"/>
        </w:rPr>
      </w:pPr>
      <w:r w:rsidRPr="000333C2">
        <w:rPr>
          <w:sz w:val="28"/>
          <w:szCs w:val="28"/>
        </w:rPr>
        <w:t>информация о сроке выполнения работ;</w:t>
      </w:r>
    </w:p>
    <w:p w:rsidR="0073250E" w:rsidRPr="000333C2" w:rsidRDefault="0073250E" w:rsidP="0073250E">
      <w:pPr>
        <w:autoSpaceDE w:val="0"/>
        <w:ind w:firstLine="851"/>
        <w:jc w:val="both"/>
        <w:rPr>
          <w:sz w:val="28"/>
          <w:szCs w:val="28"/>
        </w:rPr>
      </w:pPr>
      <w:r w:rsidRPr="000333C2">
        <w:rPr>
          <w:sz w:val="28"/>
          <w:szCs w:val="28"/>
        </w:rPr>
        <w:t>банковские реквизиты заявителя.</w:t>
      </w:r>
    </w:p>
    <w:p w:rsidR="0073250E" w:rsidRDefault="0073250E" w:rsidP="0073250E">
      <w:pPr>
        <w:autoSpaceDE w:val="0"/>
        <w:ind w:firstLine="851"/>
        <w:jc w:val="both"/>
        <w:rPr>
          <w:sz w:val="28"/>
          <w:szCs w:val="28"/>
        </w:rPr>
      </w:pPr>
      <w:r w:rsidRPr="000333C2">
        <w:rPr>
          <w:spacing w:val="2"/>
          <w:sz w:val="28"/>
          <w:szCs w:val="28"/>
          <w:shd w:val="clear" w:color="auto" w:fill="FFFFFF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Администрация поселения в течение </w:t>
      </w:r>
      <w:r w:rsidR="006C5A90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поселения, установленным Законом Краснодарского края.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 платы администрация Новоберезанского сельского поселения Кореновского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 Администрация поселения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поселения. Администрация поселения ведет учет оформленных порубочных билетов.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2.4.5. Плата вносится на единый счет местного бюджета  с указанием назначения платежа.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2.4.6. Процедура оформления порубочного билета осуществляется бесплатно.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2.4.7.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2.4.8. Если уничтожение зеленых насаждений связано с вырубкой аварийно опасных деревьев и кустарников, с осуществлением  мероприятий 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поселения.</w:t>
      </w:r>
    </w:p>
    <w:p w:rsidR="00B17B2A" w:rsidRPr="00841039" w:rsidRDefault="00124E39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2.4.10. </w:t>
      </w:r>
      <w:r w:rsidR="00B17B2A" w:rsidRPr="00841039">
        <w:rPr>
          <w:spacing w:val="2"/>
          <w:sz w:val="28"/>
          <w:szCs w:val="28"/>
        </w:rPr>
        <w:t>Основаниями для отказа в выдаче порубочного билета служат:</w:t>
      </w:r>
    </w:p>
    <w:p w:rsidR="00B17B2A" w:rsidRPr="00841039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841039">
        <w:rPr>
          <w:spacing w:val="2"/>
          <w:sz w:val="28"/>
          <w:szCs w:val="28"/>
        </w:rPr>
        <w:t>1) неполный состав сведений в заявлении и представленных документах;</w:t>
      </w:r>
    </w:p>
    <w:p w:rsidR="00B17B2A" w:rsidRPr="00841039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841039">
        <w:rPr>
          <w:spacing w:val="2"/>
          <w:sz w:val="28"/>
          <w:szCs w:val="28"/>
        </w:rPr>
        <w:t>2) наличие недостоверных данных в представленных документах;</w:t>
      </w:r>
    </w:p>
    <w:p w:rsidR="00B17B2A" w:rsidRPr="00841039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841039">
        <w:rPr>
          <w:spacing w:val="2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B17B2A" w:rsidRPr="00841039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841039">
        <w:rPr>
          <w:spacing w:val="2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B17B2A" w:rsidRPr="00B17B2A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841039">
        <w:rPr>
          <w:spacing w:val="2"/>
          <w:sz w:val="28"/>
          <w:szCs w:val="28"/>
        </w:rPr>
        <w:t xml:space="preserve">б) </w:t>
      </w:r>
      <w:r w:rsidRPr="00B17B2A">
        <w:rPr>
          <w:spacing w:val="2"/>
          <w:sz w:val="28"/>
          <w:szCs w:val="28"/>
        </w:rPr>
        <w:t>памятники историко-культурного наследия;</w:t>
      </w:r>
    </w:p>
    <w:p w:rsidR="00B17B2A" w:rsidRPr="00B17B2A" w:rsidRDefault="00B17B2A" w:rsidP="00B17B2A">
      <w:pPr>
        <w:pStyle w:val="ad"/>
        <w:shd w:val="clear" w:color="auto" w:fill="FFFFFF"/>
        <w:spacing w:before="30" w:beforeAutospacing="0" w:after="30"/>
        <w:ind w:firstLine="709"/>
        <w:jc w:val="both"/>
        <w:rPr>
          <w:spacing w:val="2"/>
          <w:sz w:val="28"/>
          <w:szCs w:val="28"/>
        </w:rPr>
      </w:pPr>
      <w:r w:rsidRPr="00B17B2A">
        <w:rPr>
          <w:spacing w:val="2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124E39" w:rsidRPr="00B17B2A" w:rsidRDefault="00B17B2A" w:rsidP="00B17B2A">
      <w:pPr>
        <w:autoSpaceDE w:val="0"/>
        <w:ind w:firstLine="851"/>
        <w:jc w:val="both"/>
        <w:rPr>
          <w:sz w:val="28"/>
          <w:szCs w:val="28"/>
        </w:rPr>
      </w:pPr>
      <w:r w:rsidRPr="00B17B2A">
        <w:rPr>
          <w:spacing w:val="2"/>
          <w:sz w:val="28"/>
          <w:szCs w:val="28"/>
        </w:rPr>
        <w:t>4) отрицательное заключение комиссии по обследованию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 w:rsidRPr="00B17B2A">
        <w:rPr>
          <w:sz w:val="28"/>
          <w:szCs w:val="28"/>
        </w:rPr>
        <w:t>2.4.11. Уведомление</w:t>
      </w:r>
      <w:r>
        <w:rPr>
          <w:sz w:val="28"/>
          <w:szCs w:val="28"/>
        </w:rPr>
        <w:t xml:space="preserve">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2.4.12. Порядок выдачи и учета порубочных билетов, форма порубочного билета утверждаются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2.4.13. Категория деревьев, подлежащих санитарной вырубке, определяется в соответствии с признаками согласно приложению № 1 к настоящим Правилам.</w:t>
      </w:r>
    </w:p>
    <w:p w:rsidR="0073250E" w:rsidRPr="00DC3564" w:rsidRDefault="0073250E" w:rsidP="0073250E">
      <w:pPr>
        <w:ind w:firstLine="851"/>
        <w:jc w:val="both"/>
        <w:rPr>
          <w:sz w:val="28"/>
          <w:szCs w:val="28"/>
        </w:rPr>
      </w:pPr>
      <w:r w:rsidRPr="000333C2">
        <w:rPr>
          <w:sz w:val="28"/>
          <w:szCs w:val="28"/>
        </w:rPr>
        <w:t>2.4.14. Оформление, выдача и учёт порубочных билетов производятся в соответствии с порядком выдачи и учёта порубочных билетов на территории Новоберезанского сельского поселения Кореновского района и административным регламентом</w:t>
      </w:r>
      <w:r w:rsidRPr="00DC3564">
        <w:rPr>
          <w:sz w:val="28"/>
          <w:szCs w:val="28"/>
        </w:rPr>
        <w:t xml:space="preserve"> предоставления администрацией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  муниципальной услуги «Выдача порубочного билета на территории муниципального </w:t>
      </w:r>
      <w:r w:rsidRPr="00DC3564">
        <w:rPr>
          <w:sz w:val="28"/>
          <w:szCs w:val="28"/>
        </w:rPr>
        <w:lastRenderedPageBreak/>
        <w:t xml:space="preserve">образования», утверждаемыми администрацией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района.</w:t>
      </w:r>
    </w:p>
    <w:p w:rsidR="0073250E" w:rsidRPr="00DC3564" w:rsidRDefault="0073250E" w:rsidP="007325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2.4.15. </w:t>
      </w:r>
      <w:r w:rsidRPr="00DC3564">
        <w:rPr>
          <w:sz w:val="28"/>
          <w:szCs w:val="28"/>
        </w:rPr>
        <w:t xml:space="preserve">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>
        <w:rPr>
          <w:sz w:val="28"/>
          <w:szCs w:val="28"/>
        </w:rPr>
        <w:t>Новоберезанского</w:t>
      </w:r>
      <w:r w:rsidRPr="00DC3564">
        <w:rPr>
          <w:sz w:val="28"/>
          <w:szCs w:val="28"/>
        </w:rPr>
        <w:t xml:space="preserve"> сельского поселения Кореновского района.</w:t>
      </w:r>
    </w:p>
    <w:p w:rsidR="0073250E" w:rsidRPr="000333C2" w:rsidRDefault="0073250E" w:rsidP="0073250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0333C2">
        <w:rPr>
          <w:sz w:val="28"/>
          <w:szCs w:val="28"/>
        </w:rPr>
        <w:t xml:space="preserve">2.4.16. </w:t>
      </w:r>
      <w:r w:rsidRPr="000333C2">
        <w:rPr>
          <w:spacing w:val="2"/>
          <w:sz w:val="28"/>
          <w:szCs w:val="28"/>
          <w:shd w:val="clear" w:color="auto" w:fill="FFFFFF"/>
        </w:rPr>
        <w:t xml:space="preserve">Лица, осуществляющие хозяйственную и иную деятельность на территории </w:t>
      </w:r>
      <w:r w:rsidRPr="000333C2">
        <w:rPr>
          <w:sz w:val="28"/>
          <w:szCs w:val="28"/>
        </w:rPr>
        <w:t>Новоберезанского сельского поселения Кореновского района</w:t>
      </w:r>
      <w:r w:rsidRPr="000333C2">
        <w:rPr>
          <w:spacing w:val="2"/>
          <w:sz w:val="28"/>
          <w:szCs w:val="28"/>
          <w:shd w:val="clear" w:color="auto" w:fill="FFFFFF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</w:t>
      </w:r>
      <w:r w:rsidRPr="000333C2">
        <w:rPr>
          <w:sz w:val="28"/>
          <w:szCs w:val="28"/>
        </w:rPr>
        <w:t>администрацию Новоберезанского сельского поселения Кореновского района</w:t>
      </w:r>
      <w:r w:rsidRPr="000333C2">
        <w:rPr>
          <w:spacing w:val="2"/>
          <w:sz w:val="28"/>
          <w:szCs w:val="28"/>
          <w:shd w:val="clear" w:color="auto" w:fill="FFFFFF"/>
        </w:rPr>
        <w:t>, заявление о необходимости выдачи указанного билета.</w:t>
      </w:r>
    </w:p>
    <w:p w:rsidR="0073250E" w:rsidRPr="000333C2" w:rsidRDefault="0073250E" w:rsidP="0073250E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0333C2">
        <w:rPr>
          <w:spacing w:val="2"/>
          <w:sz w:val="28"/>
          <w:szCs w:val="28"/>
          <w:shd w:val="clear" w:color="auto" w:fill="FFFFFF"/>
        </w:rPr>
        <w:t>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73250E" w:rsidRPr="000333C2" w:rsidRDefault="0073250E" w:rsidP="0073250E">
      <w:pPr>
        <w:ind w:firstLine="851"/>
        <w:jc w:val="both"/>
        <w:rPr>
          <w:sz w:val="28"/>
          <w:szCs w:val="28"/>
        </w:rPr>
      </w:pPr>
      <w:r w:rsidRPr="000333C2">
        <w:rPr>
          <w:spacing w:val="2"/>
          <w:sz w:val="28"/>
          <w:szCs w:val="28"/>
          <w:shd w:val="clear" w:color="auto" w:fill="FFFFFF"/>
        </w:rPr>
        <w:t>Виды работ по санитарной, омолаживающей или формовочной обрезке устанавливаются в порубочном билете.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Компенсационное озеленение.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2.5.1. Компенсационное озеленение производится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2.5.6. Параметры посадочного материала должны быть не менее: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ком земли - 1,0 x </w:t>
      </w:r>
      <w:smartTag w:uri="urn:schemas-microsoft-com:office:smarttags" w:element="metricconverter">
        <w:smartTagPr>
          <w:attr w:name="ProductID" w:val="0,8 м"/>
        </w:smartTagPr>
        <w:r>
          <w:rPr>
            <w:sz w:val="28"/>
            <w:szCs w:val="28"/>
          </w:rPr>
          <w:t>0,8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>
        <w:rPr>
          <w:sz w:val="28"/>
          <w:szCs w:val="28"/>
        </w:rPr>
        <w:t xml:space="preserve">, ком земли - 0,8 x </w:t>
      </w:r>
      <w:smartTag w:uri="urn:schemas-microsoft-com:office:smarttags" w:element="metricconverter">
        <w:smartTagPr>
          <w:attr w:name="ProductID" w:val="0,6 м"/>
        </w:smartTagPr>
        <w:r>
          <w:rPr>
            <w:sz w:val="28"/>
            <w:szCs w:val="28"/>
          </w:rPr>
          <w:t>0,6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>
          <w:rPr>
            <w:sz w:val="28"/>
            <w:szCs w:val="28"/>
          </w:rPr>
          <w:t>0,4 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кустарников высота -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</w:smartTag>
      <w:r>
        <w:rPr>
          <w:sz w:val="28"/>
          <w:szCs w:val="28"/>
        </w:rPr>
        <w:t>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Учет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 Учет зеленых насаждений ведется в целях: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эффективного содержания и охраны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обеспеченности поселения зелеными насаждениями;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контроля за состоянием и использованием зеленых насаждений;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ущерба, нанесенного зеленым насаждениям;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Учет зеленых насаждений ведется на основании данных инвентаризации.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 Инвентаризация зеленых насаждений проводится не реже чем один раз в 10 лет.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2.6.5. 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2.6.6. Администрация поселения ведет реестр зеленых насаждений, который содержит информацию: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расположении земельных участков, занятых зелеными насаждениями;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их площади;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целевом назначении таких земельных участков;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2.6.7. </w:t>
      </w:r>
      <w:r w:rsidR="00B17B2A" w:rsidRPr="00841039">
        <w:rPr>
          <w:sz w:val="28"/>
          <w:szCs w:val="28"/>
        </w:rPr>
        <w:t>Форма и порядок ведения реестра зелёных насаждений утверждаются администрацией Новоберезанского сельского поселения Кореновского района.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2.6.8. Реестр зеленых насаждений размещается на официальном интернет-портале администрации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Виды покрытий.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грунтовые;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комбинированные, представляющие сочетания покрытий, указанных выше.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2.7.2.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комбинированных.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2.7.3.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Сопряжения поверхностей.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2.8.1.1. Бортовые камни.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8"/>
            <w:szCs w:val="28"/>
          </w:rPr>
          <w:t>150 мм</w:t>
        </w:r>
      </w:smartTag>
      <w:r>
        <w:rPr>
          <w:sz w:val="28"/>
          <w:szCs w:val="28"/>
        </w:rPr>
        <w:t xml:space="preserve">, которое должно сохраняться и в случае ремонта поверхностей покрытий.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2.8.1.2. Ступени, лестницы, пандусы.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</w:t>
      </w:r>
      <w:r>
        <w:rPr>
          <w:sz w:val="28"/>
          <w:szCs w:val="28"/>
        </w:rPr>
        <w:lastRenderedPageBreak/>
        <w:t xml:space="preserve">объектов массового посещения 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следует предусматривать бордюрный пандус для обеспечения спуска с покрытия тротуара на уровень дорожного покрытия.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>
          <w:rPr>
            <w:sz w:val="28"/>
            <w:szCs w:val="28"/>
          </w:rPr>
          <w:t>120 мм</w:t>
        </w:r>
      </w:smartTag>
      <w:r>
        <w:rPr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>
          <w:rPr>
            <w:sz w:val="28"/>
            <w:szCs w:val="28"/>
          </w:rPr>
          <w:t>400 мм</w:t>
        </w:r>
      </w:smartTag>
      <w:r>
        <w:rPr>
          <w:sz w:val="28"/>
          <w:szCs w:val="28"/>
        </w:rPr>
        <w:t xml:space="preserve"> и уклон 10 - 20 промилле в сторону вышележащей ступени. После каждых 10 - 12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увеличена до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8"/>
            <w:szCs w:val="28"/>
          </w:rPr>
          <w:t>150 мм</w:t>
        </w:r>
      </w:smartTag>
      <w:r>
        <w:rPr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8"/>
            <w:szCs w:val="28"/>
          </w:rPr>
          <w:t>300 мм</w:t>
        </w:r>
      </w:smartTag>
      <w:r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 xml:space="preserve"> - соответственно.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rPr>
            <w:sz w:val="28"/>
            <w:szCs w:val="28"/>
          </w:rPr>
          <w:t>75 мм</w:t>
        </w:r>
      </w:smartTag>
      <w:r>
        <w:rPr>
          <w:sz w:val="28"/>
          <w:szCs w:val="28"/>
        </w:rPr>
        <w:t xml:space="preserve"> и поручни.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rPr>
            <w:sz w:val="28"/>
            <w:szCs w:val="28"/>
          </w:rPr>
          <w:t>9 м</w:t>
        </w:r>
      </w:smartTag>
      <w:r>
        <w:rPr>
          <w:sz w:val="28"/>
          <w:szCs w:val="28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rPr>
            <w:sz w:val="28"/>
            <w:szCs w:val="28"/>
          </w:rPr>
          <w:t>9 м</w:t>
        </w:r>
      </w:smartTag>
      <w:r>
        <w:rPr>
          <w:sz w:val="28"/>
          <w:szCs w:val="28"/>
        </w:rPr>
        <w:t xml:space="preserve"> необходимо предусматривать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>. На горизонтальных площадках по окончании спуска необходимо предусматривать дренажные устройства.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устройстве пандуса высота бордюрного камня не должна превышать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обеим сторонам лестницы или пандуса следует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rPr>
            <w:sz w:val="28"/>
            <w:szCs w:val="28"/>
          </w:rPr>
          <w:t>920 мм</w:t>
        </w:r>
      </w:smartTag>
      <w:r>
        <w:rPr>
          <w:sz w:val="28"/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</w:rPr>
          <w:t>40 мм</w:t>
        </w:r>
      </w:smartTag>
      <w:r>
        <w:rPr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>
          <w:rPr>
            <w:sz w:val="28"/>
            <w:szCs w:val="28"/>
          </w:rPr>
          <w:t>2,5 м</w:t>
        </w:r>
      </w:smartTag>
      <w:r>
        <w:rPr>
          <w:sz w:val="28"/>
          <w:szCs w:val="28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>
          <w:rPr>
            <w:sz w:val="28"/>
            <w:szCs w:val="28"/>
          </w:rPr>
          <w:t>0,3 м</w:t>
        </w:r>
      </w:smartTag>
      <w:r>
        <w:rPr>
          <w:sz w:val="28"/>
          <w:szCs w:val="28"/>
        </w:rPr>
        <w:t>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Ограждения.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В целях благоустройства на территории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>
        <w:rPr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rPr>
            <w:sz w:val="28"/>
            <w:szCs w:val="28"/>
          </w:rPr>
          <w:t>3,0 м</w:t>
        </w:r>
      </w:smartTag>
      <w:r>
        <w:rPr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Проектирование ограждений должно производиться в зависимости от их местоположения и   назначения   согласно   государственным   стандартам </w:t>
      </w:r>
      <w:r>
        <w:rPr>
          <w:sz w:val="28"/>
          <w:szCs w:val="28"/>
        </w:rPr>
        <w:lastRenderedPageBreak/>
        <w:t>Российской Федерации, каталогам сертифицированных изделий, проектам индивидуального проектирования.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устройств, утвержденного Приказом Ростехрегулирования от 15 декабря 2004 года        №  120-ст и ГОСТ 26804-86 Ограждения дорожные металлические барьерного типа. Технические условия, утвержденного Постановлением Госстроя СССР от 19 декабря 1985 года № 242.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2.9.4. 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Малые архитектурные формы.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уличная  мебель, коммунально-бытовое и техническое оборудование.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2.10.1. Водные устройства.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 Уличная мебель.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2.10.3. Уличное коммунально-бытовое и техническое оборудование.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сбора бытового мусора на улицах, площадях, объектах рекреации могут применяться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>
          <w:rPr>
            <w:sz w:val="28"/>
            <w:szCs w:val="28"/>
          </w:rPr>
          <w:t>0,5 куб. м</w:t>
        </w:r>
      </w:smartTag>
      <w:r>
        <w:rPr>
          <w:sz w:val="28"/>
          <w:szCs w:val="28"/>
        </w:rPr>
        <w:t xml:space="preserve">) и (или) урны.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, других территориях поселения -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 Игровое и спортивное оборудование.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Игровое и спортивное оборудование на поселения представлено игровыми, физкультурно-оздоровительными устройствами, сооружениями и (или) их комплексами.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2.11.1. Игровое оборудование.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 № 2).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2.11.2. Спортивное оборудование.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   пешеходных   коммуникациях (тропы здоровья) 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 Освещение территории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2.12.1. На территории поселения осветительные установки должны обеспечивать: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 декабря 2010 года № 783 «СП 52.13330.2011. Свод правил. Естественное и искусственное освещение. Актуализированная редакция СНиП 23-05-95»);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обслуживания и управления при разных режимах работы установок.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осуществивших строительство уличного освещения.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 Рекламные конструкции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2.13.1. На территории поселения установка и эксплуатация рекламных конструкций без разрешения  на их установку и эксплуатацию запрещена.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 Рекламные конструкции должны содержаться в надлежащем состоянии.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Требования к содержанию и внешнему виду зданий и сооружений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A07CB2" w:rsidRPr="009E20BB" w:rsidRDefault="00BB50DB" w:rsidP="00A07CB2">
      <w:pPr>
        <w:pStyle w:val="af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.2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</w:t>
      </w:r>
      <w:r w:rsidR="00A07CB2">
        <w:rPr>
          <w:rFonts w:ascii="Times New Roman" w:hAnsi="Times New Roman"/>
          <w:sz w:val="28"/>
          <w:szCs w:val="28"/>
          <w:lang w:eastAsia="ru-RU"/>
        </w:rPr>
        <w:t>Новоберезанского сельского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A07CB2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(далее-администрация) поселения.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.3.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администрации.</w:t>
      </w:r>
    </w:p>
    <w:p w:rsidR="00A07CB2" w:rsidRPr="009E20BB" w:rsidRDefault="00BB50DB" w:rsidP="00A07CB2">
      <w:pPr>
        <w:pStyle w:val="afa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.4.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 паспорте отображается следующая информация: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- о собственниках и границах земельных участков, формирующих территорию объекта благоустройства;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- ситуационный план;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- элементы благоустройства,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- сведения о текущем состоянии;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- сведения о планируемых мероприятиях по благоустройству территорий.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.5.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.6.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</w:t>
      </w:r>
      <w:r w:rsidR="00A07CB2">
        <w:rPr>
          <w:rFonts w:ascii="Times New Roman" w:hAnsi="Times New Roman"/>
          <w:sz w:val="28"/>
          <w:szCs w:val="28"/>
          <w:lang w:eastAsia="ru-RU"/>
        </w:rPr>
        <w:t>Новоберезанского сельского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A07CB2">
        <w:rPr>
          <w:rFonts w:ascii="Times New Roman" w:hAnsi="Times New Roman"/>
          <w:sz w:val="28"/>
          <w:szCs w:val="28"/>
          <w:lang w:eastAsia="ru-RU"/>
        </w:rPr>
        <w:t>Кореновского района (далее - поселение)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A07CB2" w:rsidRPr="009E20BB" w:rsidRDefault="00BB50DB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lastRenderedPageBreak/>
        <w:t>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A07CB2" w:rsidRPr="009E20BB" w:rsidRDefault="00A07CB2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.8.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A07CB2" w:rsidRPr="009E20BB" w:rsidRDefault="00A07CB2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.9.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Основные решения: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 xml:space="preserve"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</w:t>
      </w:r>
      <w:r w:rsidRPr="009E20BB">
        <w:rPr>
          <w:rFonts w:ascii="Times New Roman" w:hAnsi="Times New Roman"/>
          <w:sz w:val="28"/>
          <w:szCs w:val="28"/>
          <w:lang w:eastAsia="ru-RU"/>
        </w:rPr>
        <w:lastRenderedPageBreak/>
        <w:t>технической сложности решаемых задач и отсутствия достаточной глубины специальных знаний у заинтересованных лиц;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.10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</w:t>
      </w:r>
      <w:r w:rsidR="00A07CB2">
        <w:rPr>
          <w:rFonts w:ascii="Times New Roman" w:hAnsi="Times New Roman"/>
          <w:sz w:val="28"/>
          <w:szCs w:val="28"/>
          <w:lang w:eastAsia="ru-RU"/>
        </w:rPr>
        <w:t>12.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 xml:space="preserve">.13. 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</w:t>
      </w:r>
      <w:r w:rsidR="00A07CB2">
        <w:rPr>
          <w:rFonts w:ascii="Times New Roman" w:hAnsi="Times New Roman"/>
          <w:sz w:val="28"/>
          <w:szCs w:val="28"/>
          <w:lang w:eastAsia="ru-RU"/>
        </w:rPr>
        <w:t>Новоберезанского сельского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A07CB2"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.14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</w:t>
      </w:r>
      <w:r w:rsidR="00A07CB2">
        <w:rPr>
          <w:rFonts w:ascii="Times New Roman" w:hAnsi="Times New Roman"/>
          <w:sz w:val="28"/>
          <w:szCs w:val="28"/>
          <w:lang w:eastAsia="ru-RU"/>
        </w:rPr>
        <w:t>15.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Формы общественного участия.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lastRenderedPageBreak/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5) консультации по предполагаемым типам озеленения;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.16.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</w:t>
      </w:r>
      <w:r w:rsidR="00A07CB2">
        <w:rPr>
          <w:rFonts w:ascii="Times New Roman" w:hAnsi="Times New Roman"/>
          <w:sz w:val="28"/>
          <w:szCs w:val="28"/>
          <w:lang w:eastAsia="ru-RU"/>
        </w:rPr>
        <w:t>17.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Информирование осуществляется путем: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Новоберезанского сельского</w:t>
      </w:r>
      <w:r w:rsidRPr="009E20BB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Кореновского района</w:t>
      </w:r>
      <w:r w:rsidRPr="009E20BB">
        <w:rPr>
          <w:rFonts w:ascii="Times New Roman" w:hAnsi="Times New Roman"/>
          <w:sz w:val="28"/>
          <w:szCs w:val="28"/>
          <w:lang w:eastAsia="ru-RU"/>
        </w:rPr>
        <w:t>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lastRenderedPageBreak/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7) использование социальных сетей 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0B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0BB">
        <w:rPr>
          <w:rFonts w:ascii="Times New Roman" w:hAnsi="Times New Roman"/>
          <w:sz w:val="28"/>
          <w:szCs w:val="28"/>
          <w:lang w:eastAsia="ru-RU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>
        <w:rPr>
          <w:rFonts w:ascii="Times New Roman" w:hAnsi="Times New Roman"/>
          <w:sz w:val="28"/>
          <w:szCs w:val="28"/>
          <w:lang w:eastAsia="ru-RU"/>
        </w:rPr>
        <w:t>.18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 Механизмы общественного участия: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 xml:space="preserve"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</w:t>
      </w:r>
      <w:r w:rsidRPr="009E20BB">
        <w:rPr>
          <w:rFonts w:ascii="Times New Roman" w:hAnsi="Times New Roman"/>
          <w:sz w:val="28"/>
          <w:szCs w:val="28"/>
          <w:lang w:eastAsia="ru-RU"/>
        </w:rPr>
        <w:lastRenderedPageBreak/>
        <w:t>(рисунки, сочинения, пожелания, макеты), проведение оценки эксплуатации территории;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5)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8)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A07CB2" w:rsidRPr="009E20BB" w:rsidRDefault="00BB50DB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</w:t>
      </w:r>
      <w:r w:rsidR="00A07CB2">
        <w:rPr>
          <w:rFonts w:ascii="Times New Roman" w:hAnsi="Times New Roman"/>
          <w:sz w:val="28"/>
          <w:szCs w:val="28"/>
          <w:lang w:eastAsia="ru-RU"/>
        </w:rPr>
        <w:t>19.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lastRenderedPageBreak/>
        <w:t>1) в создании и предоставлении разного рода услуг и сервисов для посетителей общественных пространств;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A07CB2" w:rsidRPr="009E20BB" w:rsidRDefault="00A07CB2" w:rsidP="00A07CB2">
      <w:pPr>
        <w:pStyle w:val="af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A07CB2" w:rsidRPr="009E20BB" w:rsidRDefault="00A07CB2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5) в организации мероприятий, обеспечивающих приток посетителей на создаваемые общественные пространства;</w:t>
      </w:r>
    </w:p>
    <w:p w:rsidR="00A07CB2" w:rsidRPr="009E20BB" w:rsidRDefault="00A07CB2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0BB">
        <w:rPr>
          <w:rFonts w:ascii="Times New Roman" w:hAnsi="Times New Roman"/>
          <w:sz w:val="28"/>
          <w:szCs w:val="28"/>
          <w:lang w:eastAsia="ru-RU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A07CB2" w:rsidRPr="009E20BB" w:rsidRDefault="00BB50DB" w:rsidP="00BB50DB">
      <w:pPr>
        <w:pStyle w:val="afa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>.</w:t>
      </w:r>
      <w:r w:rsidR="00A07CB2">
        <w:rPr>
          <w:rFonts w:ascii="Times New Roman" w:hAnsi="Times New Roman"/>
          <w:sz w:val="28"/>
          <w:szCs w:val="28"/>
          <w:lang w:eastAsia="ru-RU"/>
        </w:rPr>
        <w:t>20.</w:t>
      </w:r>
      <w:r w:rsidR="00A07CB2" w:rsidRPr="009E20BB">
        <w:rPr>
          <w:rFonts w:ascii="Times New Roman" w:hAnsi="Times New Roman"/>
          <w:sz w:val="28"/>
          <w:szCs w:val="28"/>
          <w:lang w:eastAsia="ru-RU"/>
        </w:rPr>
        <w:t xml:space="preserve">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A07CB2" w:rsidRPr="00BB50DB" w:rsidRDefault="00BB50DB" w:rsidP="00A07CB2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07CB2" w:rsidRPr="00BB50DB">
        <w:rPr>
          <w:sz w:val="28"/>
          <w:szCs w:val="28"/>
        </w:rPr>
        <w:t>.21. Администрация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</w:t>
      </w:r>
      <w:r>
        <w:rPr>
          <w:sz w:val="28"/>
          <w:szCs w:val="28"/>
        </w:rPr>
        <w:t>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 w:rsidRPr="00BB50DB">
        <w:rPr>
          <w:sz w:val="28"/>
          <w:szCs w:val="28"/>
        </w:rPr>
        <w:t>3.2. На зданиях и сооружениях поселения должны быть размещены:</w:t>
      </w:r>
      <w:r>
        <w:rPr>
          <w:sz w:val="28"/>
          <w:szCs w:val="28"/>
        </w:rPr>
        <w:t xml:space="preserve">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допускается размещать на фасадах здания при условии сохранения отделки фасада.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</w:t>
      </w:r>
      <w:smartTag w:uri="urn:schemas-microsoft-com:office:smarttags" w:element="metricconverter">
        <w:smartTagPr>
          <w:attr w:name="ProductID" w:val="1,2 м"/>
        </w:smartTagPr>
        <w:r>
          <w:rPr>
            <w:sz w:val="28"/>
            <w:szCs w:val="28"/>
          </w:rPr>
          <w:t>1,2 м</w:t>
        </w:r>
      </w:smartTag>
      <w:r>
        <w:rPr>
          <w:sz w:val="28"/>
          <w:szCs w:val="28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>. В случае примыкания здания к пешеходным коммуникациям роль отмостки обычно выполняет тротуар с твердым видом покрытия.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При организации стока воды со скатных крыш через водосточные трубы рекомендуется: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8"/>
            <w:szCs w:val="28"/>
          </w:rPr>
          <w:t>200 мм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уборки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Организацию уборки территорий общего пользования, в том числе земельных участков, занятых площадями, улицами, проездами, автомобильными дорогами,  пляжами, другими объектами, осуществляет администрация Новоберезанского сельского поселения Кореновского района.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независимо от их организационно-правовых форм,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B17B2A" w:rsidRDefault="00B17B2A" w:rsidP="00124E39">
      <w:pPr>
        <w:autoSpaceDE w:val="0"/>
        <w:ind w:firstLine="851"/>
        <w:jc w:val="both"/>
        <w:rPr>
          <w:sz w:val="28"/>
          <w:szCs w:val="28"/>
        </w:rPr>
      </w:pPr>
      <w:r w:rsidRPr="00DC3564">
        <w:rPr>
          <w:sz w:val="28"/>
          <w:szCs w:val="28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прилагающих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Организация уборки иных территорий, относящихся к местам общего пользования, осуществляется администрацией поселения за счет средств местного бюджета.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</w:t>
      </w:r>
      <w:r>
        <w:rPr>
          <w:sz w:val="28"/>
          <w:szCs w:val="28"/>
        </w:rPr>
        <w:lastRenderedPageBreak/>
        <w:t xml:space="preserve">колонок в радиусе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8"/>
            <w:szCs w:val="28"/>
          </w:rPr>
          <w:t>1,5 метра</w:t>
        </w:r>
      </w:smartTag>
      <w:r>
        <w:rPr>
          <w:sz w:val="28"/>
          <w:szCs w:val="28"/>
        </w:rPr>
        <w:t xml:space="preserve"> производятся организациями, осуществляющими их эксплуатацию.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  настоящих Правил.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Уборка территории поселения в весенне-летний период: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4.5.1. Уборка территории поселения в весенне-летний период предусматривает  очистку территорий от мусора, грязи, упавшей листвы.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Покос сорной и карантинной растительности производится при ее высоте более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 Уборка территории поселения в осенне-зимний период: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4.6.1. Уборка территории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противогололедной смесью.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4.6.2. Уборка, вывоз снега и льда производятся в первую очередь с центральных улиц и дорог.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4.6.4. Наледи на проезжей части дорог, проездов, возникшие в результате аварий на водопроводных, 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4.6.5. Посыпка проезжей части дороги песчано-соляной смесью производится при появлении гололеда. Все тротуары, лотки проезжей части улиц, 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 При гололеде в первую очередь посыпаются песком спуски, подъемы, перекрестки, пешеходные переходы, тротуары силами организаций, ответственных за их содержание.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 В целях обеспечения чистоты и порядка на территории поселения запрещается: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колодцы и дождеприемные решетки ливневой канализации для слива жидких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сбрасывать в реку, водоемы, балки, овраги отходы любого типа;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оставлять на улицах собранный бытовой и крупногабаритный мусор, грязь, строительные отходы;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создавать стихийные свалки;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улицах, проездах строительные материалы, дрова, уголь;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сжигать на территории поселения производственный и бытовой мусор, листву, обрезки деревьев, порубочные остатки деревьев;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вывозить твердые бытовые отходы и грунт в места, не предназначенные для этих целей;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сметать мусор на проезжую часть улиц и в колодцы ливневой канализации;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твердые бытовые отходы в урны;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мыть автотранспорт, стирать белье у открытых водоемов, на улицах,  у водозаборных колонок и дождеприемных решеток;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отходов из жилищ и мусора от бытовых помещений организаций (кроме крупногабаритных);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 иные действия, влекущие к нарушению действующих санитарно-эпидемиологических норм законодательства.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4.8.. Порядок сбора отходов на территории поселения: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4.8.1. Координацию работ по сбору отходов производства и потребления на территории поселения осуществляет администрация поселения, в том числе: организует очистку территорий общего пользования; определяют системы удаления отходов (контейнерная, бесконтейнерная),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4.8.2. Сбор и вывоз отходов производства и потребления на территории поселения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вывоз (транспортирование) отходов I - IV класса опасности, в том числе    строительного   мусора    от   разборки  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4.8.3.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4.8.4. 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4.8.5. Сбор отходов осуществляется в местах временного хранения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4.8.6. К местам временного хранения отходов относятся: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твердое (или щебеночное) покрытие и обеспечивать свободный подъезд и подход;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местах общего пользования - урны, установленные для сбора отходов;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неканализованных домовладениях для временного хранения жидких отходов - водонепроницаемые сливные ямы (выгреба), объем которых рассчитывается исходя из численности пользователей или населения.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4.8.7. В зависимости от объективных условий могут применяться различные системы удаления отходов: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с несменяемыми сборниками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4.8.8. Размещение мест временного хранения отходов и количество контейнеров на них согласовывается 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4.8.9. Вывоз отходов из мест временного хранения (контейнеров и бункеров-накопителей) осуществляется в соответствии с графиком по мере их наполнения. Кратность вывоза отходов определяется объемами образования отходов, сроком хранения отходов в местах временного хранения.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4.8.10. На территории поселения запрещается: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отходы вне специально отведенных мест;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сжигать все виды отходов без специализированного оборудования, обеспечивающего очистку выбросов;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переполнять контейнеры и урны для мусора сверх допустимого объема;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складировать в контейнеры и урны для мусора отходы I - IV классов опасности и другие отходы, не разрешенные к приему в местах складирования </w:t>
      </w:r>
      <w:r>
        <w:rPr>
          <w:sz w:val="28"/>
          <w:szCs w:val="28"/>
        </w:rPr>
        <w:lastRenderedPageBreak/>
        <w:t>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хранить пищевые отходы в открытых контейнерах;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блокировать пути подъезда специализированного транспорта к контейнерной площадке либо иному месту работы транспорта, сопряженному с удалением отходов;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выбрасывать отходы производства и потребления в урны для мусора.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4.8.11. Сбор отходов производства осуществляется в порядке, установленном санитарно-эпидемиологическими </w:t>
      </w:r>
      <w:hyperlink r:id="rId12" w:history="1">
        <w:r w:rsidRPr="00360E21">
          <w:rPr>
            <w:rStyle w:val="af9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и нормативами СанПиН 2.1.7.1322-03 «Гигиенические требования к размещению и обезвреживанию отходов производства и потребления», утвержденными Постановлением Главного государственного санитарного врача Российской Федерации от 30 апреля 2003 года № 80.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4.8.12. Сбор строительных отходов, в том числе грунта,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сбора, вывоза промышленных отходов, в том числе строительных отходов и грунта;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установку контейнеров, бункеров-накопителей;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подъездных путей.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4.8.14. 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в организациях, в специально установленных местах.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4.8.15. Основными способами складирования являются: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временное хранение на производственных территориях на открытых площадках или в специальных помещениях (в цехах, складах, на открытых площадках, в резервуарах);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временное складирование на производственных территориях организаций по переработке и обезвреживанию отходов (в хранилищах, накопителях), а также на промежуточных (приемных) пунктах сбора и накопления; складирование вне производственной территории - на усовершенствованных полигонах промышленных отходов, шламохранилищах, в отвалах пустой породы, а также в специально оборудованных комплексах по их переработке и захоронению.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4.8.16.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собственные стандартные контейнеры, установленные на территории домовладения;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стандартные контейнеры (или бункеры-накопители), установленные на специальных контейнерных площадках.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4.8.17.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специализированный транспорт.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4.8.18.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поселения, содержащими сведения о периодичности, времени движения и пунктах остановок мусороуборочной техники. Предоставление услуг по вывозу твердых и жидких бытовых   отходов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в соответствии с </w:t>
      </w:r>
      <w:hyperlink r:id="rId13" w:history="1">
        <w:r w:rsidRPr="00360E21">
          <w:rPr>
            <w:rStyle w:val="af9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 февраля 1997 года № 155.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4.8.19. Собственники индивидуальных жилых домов обязаны: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отходы, в том числе крупногабаритные, только в местах временного хранения отходов;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бесконтейнерной системе удаления отходов самостоятельно перегружать отходы из своей тары в мусоровозы.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4.8.20. Сбор и временное хранение отходов, образующихся в результате жизнедеятельности, осуществляются только в мусоросборники (контейнеры), установленные на специальных площадках, иные сборники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обязаны производить работники организации, осуществляющей вывоз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  причинения транспортируемыми отходами вреда здоровью людей и окружающей среде.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4.8.21.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4.8.22.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 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4.8.23.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4.8.24. Отработанные горюче-смазочные материалы (далее - 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14" w:history="1">
        <w:r w:rsidRPr="00360E21">
          <w:rPr>
            <w:rStyle w:val="af9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и нормативов СанПиН 2.1.7.1322-03 «Гигиенические требования к размещению и обезвреживанию отходов производства и потребления», утвержденных Постановлением Главного государственного санитарного врача Российской Федерации от 30 апреля 2003 года № 80, места и, в обязательном порядке, по мере накопления, передаются для утилизации в специализированные организации или пункты приема.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4.9. Организация контейнерных площадок.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. Размер площадок рассчитывается исходя из необходимого количества контейнеров.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sz w:val="28"/>
            <w:szCs w:val="28"/>
          </w:rPr>
          <w:t>3,5 м</w:t>
        </w:r>
      </w:smartTag>
      <w:r>
        <w:rPr>
          <w:sz w:val="28"/>
          <w:szCs w:val="28"/>
        </w:rPr>
        <w:t xml:space="preserve"> и пешеходные дорожки.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4.9.2. Уборку территорий за границами контейнерной площадки организуют собственники или пользователи земельных участков.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 Сбор и вывоз жидких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4.10.2. В связи с  отсутствием канализационной сети отвод бытовых стоков допускается в водонепроницаемый выгреб.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4.10.3.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 Порядок обезвреживания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4.11.1.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–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4.11.2.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15" w:history="1">
        <w:r w:rsidRPr="00360E21">
          <w:rPr>
            <w:rStyle w:val="af9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сбора,    утилизации     и уничтожения    биологических отходов, утвержденными Главным государственным ветеринарным инспектором Российской Федерации от 04 декабря 1995 года № 13-7-2/469.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4.11.3. Сбор отходов лечебно-профилактических учреждений с классами опасности А, Б, В, Г, Д должен осуществляться в соответствии с санитарными </w:t>
      </w:r>
      <w:hyperlink r:id="rId16" w:history="1">
        <w:r w:rsidRPr="00360E21">
          <w:rPr>
            <w:rStyle w:val="af9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и нормами СанПиН 2.1.7.2790-10 «Санитарно-эпидемиологические </w:t>
      </w:r>
      <w:r>
        <w:rPr>
          <w:sz w:val="28"/>
          <w:szCs w:val="28"/>
        </w:rPr>
        <w:lastRenderedPageBreak/>
        <w:t>требования к обращению с медицинскими отходами», утвержденными Постановлением Главного государственного санитарного врача Российской Федерации от 09 декабря 2010 года № 163.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4.11.4. Отходы содержания животных и птиц (навоз, помет и др.) собираются на специально оборудованных водонепроницаемых площадках.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4.12.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 Уборка и санитарное содержание пляжей: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4.14.1. Ежедневно, после закрытия пляжа, производится основная уборка берега, раздевалок, туалетов, зеленой зоны и дезинфекция туалетов. Павильоны для раздевания, гардеробы следует мыть с применением дезинфицирующих растворов.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4.14.2. Территория пляжа оборудуется урнами, общественными туалетами.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4.14.3. Один раз в неделю на пляже следует производить рыхление верхнего слоя песка с удалением отходов и последующим его выравниванием. Ежегодно на пляж необходимо подсыпать чистый песок или гальку.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4.14.4. Размещение на пляжах построек, объектов благоустройства осуществляется в соответствии с санитарными нормами и правилами.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4.14.5. Перед началом эксплуатации пляжа заключаются договоры на вывоз твердых бытовых отходов.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4.16.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пункте 4.1. настоящих Правил.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4.17.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</w:t>
      </w:r>
      <w:r>
        <w:rPr>
          <w:sz w:val="28"/>
          <w:szCs w:val="28"/>
        </w:rPr>
        <w:lastRenderedPageBreak/>
        <w:t>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4.19.Администрация Новоберезанского сельского поселения Кореновского района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должно осуществляться на основании постановления администрации Новоберезанского сельского поселения Кореновского района.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4.20. Общественные туалеты.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4.20.1. В течение дня не реже двух раз производится влажная уборка общественных туалетов и один раз генеральная уборка с применением дезинфицирующих веществ.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4.21. Особые требования к доступности среды поселения: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4.21.1.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поселения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5. Содержание животных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Новоберезанского сельского поселения Кореновского района: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Определяет места на территории поселения, в которых допускается или запрещается выгул домашних животных.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Оказывает содействие ветеринарным службам по организации работы по вакцинированию домашних животных.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Организует отлов бродячих животных по договорам со специализированными организациями в пределах средств, предусмотренных в местном бюджете на эти цели.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17B2A" w:rsidRPr="00841039">
        <w:rPr>
          <w:spacing w:val="2"/>
          <w:sz w:val="28"/>
          <w:szCs w:val="28"/>
          <w:shd w:val="clear" w:color="auto" w:fill="FFFFFF"/>
        </w:rPr>
        <w:t xml:space="preserve">Местоположение земельного участка для выпаса скота или сенокошения определяется </w:t>
      </w:r>
      <w:r w:rsidR="00B17B2A" w:rsidRPr="00841039">
        <w:rPr>
          <w:sz w:val="28"/>
          <w:szCs w:val="28"/>
        </w:rPr>
        <w:t>администрацией Новоберезанского сельского поселения Кореновского района</w:t>
      </w:r>
      <w:r w:rsidR="00B17B2A" w:rsidRPr="00841039">
        <w:rPr>
          <w:spacing w:val="2"/>
          <w:sz w:val="28"/>
          <w:szCs w:val="28"/>
          <w:shd w:val="clear" w:color="auto" w:fill="FFFFFF"/>
        </w:rPr>
        <w:t xml:space="preserve"> с учетом потребности местного населения в земельных участках для указанных целей, в соответствии с правилами </w:t>
      </w:r>
      <w:r w:rsidR="00B17B2A" w:rsidRPr="00841039">
        <w:rPr>
          <w:spacing w:val="2"/>
          <w:sz w:val="28"/>
          <w:szCs w:val="28"/>
          <w:shd w:val="clear" w:color="auto" w:fill="FFFFFF"/>
        </w:rPr>
        <w:lastRenderedPageBreak/>
        <w:t>землепользования и застройки, землеустроительной, градостроительной и проектной документацией.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Содержание объектов благоустройства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Содержание территорий общего пользования поселения, объектов благоустройства, находящихся в муниципальной собственности поселения, осуществляют администрация поселения, заключающая в этих целях договоры с соответствующими организациями в пределах предусмотренных на эти цели в местном бюджете  средств и в порядке, определенном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Физические и юридические лица всех организационно-правовых форм, а также индивидуальные предприниматели обязаны: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земельных участков в установленных границах, обеспечивать очистку и уборку 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обязательственном праве.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Физические и юридические лица, индивидуальные предприниматели, выразившие намерение заключить договор на содержание и благоустройство прилегающих территорий, заключают соответствующий договор на содержание и благоустройство прилегающих территорий.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Границы прилегающей территории определяются проектами межевания территорий (документами по планировке территорий), необходимыми для эксплуатации зданий, сооружений; а при отсутствии указанных данных - в соответствии с картой-схемой.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 При составлении карт-схем и заключении договоров на содержание и благоустройство прилегающих территорий размер прилегающей территории определяется от границ отведенной территории, исходя из следующих параметров: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6.5.1.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 на: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участках в составе жилых зон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участках, в составе общественно-деловых зон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периметру;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земельных участках, в составе производственных зон -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по периметру;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участках, в составе зон инженерной и транспортной инфраструктуры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 xml:space="preserve"> лотка дороги, при этом запрещается смет мусора на проезжую часть дороги;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участках иных зон -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Для индивидуальных жилых домов -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по периметру усадьбы, а со стороны въезда (входа) - до проезжей части дороги.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6.5.3. Для многоквартирных домов (за исключением нежилых помещений в многоквартирных домах) - в пределах границ территорий, установленной администрацией поселения, в соответствии с картой-схемой.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6.5.4. Для нежилых зданий: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длине - на длину здания плюс половина санитарного разрыва с соседними зданиями, в случае отсутствия соседних зданий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>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ширине - от фасада здания до края проезжей части дороги, а в случаях: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наличия местного проезда, сопровождающего основную проезжую часть улицы, - до ближайшего к зданию бордюра местного проезда;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на магистралях бульваров - до ближайшего бордюра ближнего к зданию тротуара;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6.5.5. Для нежилых зданий (комплекса зданий), имеющих ограждение,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от ограждения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6.5.6. Для автостоянок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6.5.7. Для промышленных объектов -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ограждения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6.5.8. Для строительных объектов -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6.5.9.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6.5.10. Для гаражно-строительных кооперативов, садоводческих объединений - от границ в размере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периметру.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6.5.11. Для автозаправочных станций (АЗС), автогазозаправочных станций (АГЗС) -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по периметру и подъезды к объектам.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6.5.12. Для иных территорий: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-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от края проезжей части;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территорий, прилегающих к наземным, надземным инженерным коммуникациям и сооружениям, - по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в каждую сторону, если иное не предусмотрено договором.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Определенные согласно данному пункту территории могут включать в себя тротуары, зеленые насаждения, другие территории, но ограничиваются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6.5.13.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администрацией поселения. 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6.5.14. Благоустройство территорий, не принадлежащих юридическим и физическим лицами, либо индивидуальными предпринимателями на праве собственности или ином вещном, обязательственном праве, а также территорий, в отношении которых с юридическими и физическими лицами, либо индивидуальными предпринимателями не заключалось соответствующих договоров на содержание и благоустройство прилегающих территорий, осуществляется администрацией поселения в соответствии с установленными полномочиями и в пределах средств, предусмотренных на эти цели в местном бюджете.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6.5.15. Организация работы по благоустройству и содержанию прилегающих территорий (в том числе при условии заключения договоров на содержание и благоустройство прилегающих территорий) осуществляется: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отведенных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неиспользуемых и неосваиваемых длительное время территориях, территориях после сноса строений - администрация поселения;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территориях, где ведется строительство или производятся планировочные, подготовительные работы, и прилегающих к ним территориях </w:t>
      </w:r>
      <w:r>
        <w:rPr>
          <w:sz w:val="28"/>
          <w:szCs w:val="28"/>
        </w:rPr>
        <w:lastRenderedPageBreak/>
        <w:t>(на все время строительства или проведения работ) - организации, ведущие строительство, производящие работы;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временным нестационарным объектам, - собственники и арендаторы данных объектов;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тротуарах: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набережных, - на организации, отвечающие за уборку и содержание проезжей части;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 либо собственники помещений в многоквартирных домах;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проезжей части по всей ширине дорог, площадей, набережных, мостов, путепроводов, эстакад, улиц и проездов улично-дорожной сети, включая прилотковую зону, - организации, отвечающие за уборку и содержание проезжей части;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 - организации, на балансе или эксплуатации которых находятся данные объекты озеленения;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прилегающих территориях, въездах и выездах с АЗС, АГЗС - владельцы указанных объектов;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земельных участках, не предоставленных в установленном порядке юридическим, физическим лицами и индивидуальным предпринимателям (либо) в отношение которых не заключался договор на содержание и благоустройство прилегающих территорий), - администрация поселения в соответствии с установленными полномочиями.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6.5.16. На домах, зданиях администрацией поселения организуется установка указателей с названиями улиц и номерами домов.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групп улиц,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6.5.17. Запрещается: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администрацией поселения;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подключать фекальную канализацию жилых домов, предприятий, учреждений и организаций в ливневую канализацию;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подключаться к инженерным сетям и сооружениям;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снимать, менять люки и решетки колодцев;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повреждать  и самовольно демонтировать лавочки, скамейки, декоративные ограждения;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расклейку афиш, объявлений на стенах зданий,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купаться в фонтанах и декоративных водоемах, купать домашних животных.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занимать территорию общего пользования.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6.5.18.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Проезды должны выходить на второстепенные улицы и оборудоваться шлагбаумами или воротами.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Строительные площадки должны быть обеспечены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у каждого выезда с оборудованием для очистки колес.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>6.5.</w:t>
      </w:r>
      <w:r>
        <w:rPr>
          <w:sz w:val="28"/>
          <w:szCs w:val="28"/>
        </w:rPr>
        <w:t>19</w:t>
      </w:r>
      <w:r w:rsidRPr="003E4149">
        <w:rPr>
          <w:sz w:val="28"/>
          <w:szCs w:val="28"/>
        </w:rPr>
        <w:t xml:space="preserve">. При строительстве, реконструкции объектов капитального строительства, находящихся на территории </w:t>
      </w:r>
      <w:r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поселения Кореновского района, застройщики обязаны: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 xml:space="preserve">обеспечить повседневную уборку дорог, примыкающих к строительной площадке, включая въезды и выезды по </w:t>
      </w:r>
      <w:smartTag w:uri="urn:schemas-microsoft-com:office:smarttags" w:element="metricconverter">
        <w:smartTagPr>
          <w:attr w:name="ProductID" w:val="300 метров"/>
        </w:smartTagPr>
        <w:r w:rsidRPr="003E4149">
          <w:rPr>
            <w:sz w:val="28"/>
            <w:szCs w:val="28"/>
          </w:rPr>
          <w:t>300 метров</w:t>
        </w:r>
      </w:smartTag>
      <w:r w:rsidRPr="003E4149">
        <w:rPr>
          <w:sz w:val="28"/>
          <w:szCs w:val="28"/>
        </w:rPr>
        <w:t xml:space="preserve"> в каждую сторону;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колёсами механических транспортных средств со строительной площадки;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>не допускать закапывания в грунт или сжигания мусора и отходов;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149">
        <w:rPr>
          <w:sz w:val="28"/>
          <w:szCs w:val="28"/>
        </w:rPr>
        <w:t xml:space="preserve">осуществлять  перемещение отходов строительства,  сноса и грунтов на основании разрешения на перемещение отходов строительства, сноса зданий и сооружений, в том числе грунтов, выданных администрацией </w:t>
      </w:r>
      <w:r>
        <w:rPr>
          <w:sz w:val="28"/>
          <w:szCs w:val="28"/>
        </w:rPr>
        <w:t>Новоберезанского</w:t>
      </w:r>
      <w:r w:rsidRPr="003E4149">
        <w:rPr>
          <w:sz w:val="28"/>
          <w:szCs w:val="28"/>
        </w:rPr>
        <w:t xml:space="preserve"> сельского поселения Кореновского района;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49">
        <w:rPr>
          <w:rFonts w:eastAsia="Calibri"/>
          <w:sz w:val="28"/>
          <w:szCs w:val="28"/>
          <w:lang w:eastAsia="en-US"/>
        </w:rPr>
        <w:t xml:space="preserve">согласовывать с администрацией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3E4149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проведение работ в технических и охранных зонах;</w:t>
      </w:r>
    </w:p>
    <w:p w:rsidR="006F6D74" w:rsidRPr="003E4149" w:rsidRDefault="006F6D74" w:rsidP="006F6D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4149">
        <w:rPr>
          <w:rFonts w:eastAsia="Calibri"/>
          <w:sz w:val="28"/>
          <w:szCs w:val="28"/>
          <w:lang w:eastAsia="en-US"/>
        </w:rPr>
        <w:t xml:space="preserve">при проведении работ на проезжей части на территории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3E4149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согласовывать с администрацией </w:t>
      </w:r>
      <w:r>
        <w:rPr>
          <w:rFonts w:eastAsia="Calibri"/>
          <w:sz w:val="28"/>
          <w:szCs w:val="28"/>
          <w:lang w:eastAsia="en-US"/>
        </w:rPr>
        <w:t>Новоберезанского</w:t>
      </w:r>
      <w:r w:rsidRPr="003E4149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схемы движения транспорта и пешеходов на период проведения работ на проезжей части.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 Строительство, установка и содержание малых архитектурных форм.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поселения).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6.6.3. Окраска каменных, железобетонных и металлических ограждений фонарей уличного освещения, опор, трансформаторных будок и киосков, </w:t>
      </w:r>
      <w:r>
        <w:rPr>
          <w:sz w:val="28"/>
          <w:szCs w:val="28"/>
        </w:rPr>
        <w:lastRenderedPageBreak/>
        <w:t>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 Ремонт и содержание зданий и сооружений.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6.7.2. Текущий и капитальный ремонт, окраска фасадов зданий и сооружений должна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Сохранность дорог, тротуаров, площадей и 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других элементов благоустройства</w:t>
      </w:r>
    </w:p>
    <w:p w:rsidR="00124E39" w:rsidRDefault="00124E39" w:rsidP="00124E39">
      <w:pPr>
        <w:autoSpaceDE w:val="0"/>
        <w:ind w:firstLine="851"/>
        <w:jc w:val="center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При обнаружении до начала производства работ по реконструкции, ремонту дорожной одежды, разрушения рабочей части горловины колодцев,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одежды.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вывозить грунт и мусор в специально отведенные места, не допускать выезда со строительных площадок на улицы  загрязненных машин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 механизмов (выезды со строительных площадок должны иметь твердое покрытие, исключающее вынос грязи на проезжую часть);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При строительстве, ремонте и реконструкции дорог, площадей, скверов застройщики обязаны: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При проведении работ, связанных с разрытием на землях общего пользования территории поселения, влекущим, в том числе,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может осуществляться главой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7.6.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ограждение объекта строительства;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освещение строительной площадки;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автотранспорта со строительной площадки;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выезды со строительной площадки пунктами мойки (очистки) колес автотранспорта;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биотуалет или стационарный туалет с подключением к сетям канализации;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бункер-накопитель для сбора строительного мусора или огородить для этих целей специальную площадку;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закапывание в грунт или сжигание мусора и отходов;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7.8.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7.9.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7.10.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счет,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7.11. В случае если прокладка или переустройство инженерных коммуникаций в   границах    полосы    отвода    и   (или)   придорожных  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</w:t>
      </w:r>
      <w:r>
        <w:rPr>
          <w:sz w:val="28"/>
          <w:szCs w:val="28"/>
        </w:rPr>
        <w:lastRenderedPageBreak/>
        <w:t xml:space="preserve">возведенных сооружений, иных объектов и привести автомобильную дорогу местного значения в первоначальное состояние. В случае отказа от исполнения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Проведение работ при строительстве, ремонте,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реконструкции коммуникаций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ордера на проведение земляных работ, выданного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Разрешение на производство работ по строительству, реконструкции, ремонту коммуникаций выдается администрацией поселения при предъявлении: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8.3. Не допускается прокладка напорных коммуникаций под проезжей частью магистральных улиц.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8.6. Прокладку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 разрешение на производство работ, в сроки, согласованные с администрацией поселения.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8.8. До начала производства работ по разрытию необходимо: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8.8.1. Установить дорожные знаки в соответствии с согласованной схемой;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8.8.3. Оформлять при необходимости в установленном порядке и осуществлять снос или пересадку зеленых насаждений. В случае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8.9.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8.10. В разрешении необходимо устанавливать сроки и условия производства работ.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8.12.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8.15.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</w:t>
      </w:r>
    </w:p>
    <w:p w:rsidR="00124E39" w:rsidRDefault="00124E39" w:rsidP="00124E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право составить протокол для привлечения виновных лиц к административной ответственности.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специализированные организации на основании договоров за счет владельцев коммуникаций.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8.18.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124E39" w:rsidRDefault="00124E39" w:rsidP="00124E3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9. Контроль за выполнением Правил</w:t>
      </w:r>
    </w:p>
    <w:p w:rsidR="00124E39" w:rsidRDefault="00124E39" w:rsidP="00124E39">
      <w:pPr>
        <w:autoSpaceDE w:val="0"/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Администрация поселения осуществляет контроль в пределах своей компетенции за соблюдением физическими и юридическими лицами настоящих Правил.</w:t>
      </w:r>
    </w:p>
    <w:p w:rsidR="00124E39" w:rsidRDefault="00124E39" w:rsidP="00124E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Администрация поселения вправе издавать муниципальные правовые акты в развитие положений настоящих Правил.</w:t>
      </w:r>
    </w:p>
    <w:p w:rsidR="00124E39" w:rsidRDefault="00124E39" w:rsidP="00124E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Ответственность за нарушение настоящих Правил.</w:t>
      </w:r>
    </w:p>
    <w:p w:rsidR="00124E39" w:rsidRDefault="00124E39" w:rsidP="00124E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124E39" w:rsidRDefault="00124E39" w:rsidP="00124E39">
      <w:pPr>
        <w:ind w:firstLine="851"/>
        <w:jc w:val="both"/>
        <w:rPr>
          <w:sz w:val="28"/>
          <w:szCs w:val="28"/>
        </w:rPr>
      </w:pPr>
    </w:p>
    <w:p w:rsidR="00A274DE" w:rsidRDefault="00A274DE" w:rsidP="00124E39">
      <w:pPr>
        <w:ind w:firstLine="851"/>
        <w:jc w:val="both"/>
        <w:rPr>
          <w:sz w:val="28"/>
          <w:szCs w:val="28"/>
        </w:rPr>
      </w:pPr>
    </w:p>
    <w:p w:rsidR="00124E39" w:rsidRDefault="00124E39" w:rsidP="00124E39">
      <w:pPr>
        <w:ind w:firstLine="851"/>
        <w:jc w:val="both"/>
        <w:rPr>
          <w:sz w:val="28"/>
          <w:szCs w:val="28"/>
        </w:rPr>
      </w:pPr>
    </w:p>
    <w:p w:rsidR="00124E39" w:rsidRDefault="00A274DE" w:rsidP="00124E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4E39" w:rsidRDefault="00124E39" w:rsidP="00124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124E39" w:rsidRDefault="00124E39" w:rsidP="00124E3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В.В. Шевченко</w:t>
      </w:r>
    </w:p>
    <w:p w:rsidR="00124E39" w:rsidRDefault="00124E39" w:rsidP="00124E39">
      <w:pPr>
        <w:jc w:val="both"/>
        <w:rPr>
          <w:sz w:val="28"/>
          <w:szCs w:val="28"/>
        </w:rPr>
      </w:pPr>
    </w:p>
    <w:p w:rsidR="007F1C47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F1C47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7F1C47" w:rsidRPr="00574B8C" w:rsidRDefault="007F1C47" w:rsidP="007F1C4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А.Н. Назарько</w:t>
      </w:r>
    </w:p>
    <w:p w:rsidR="00124E39" w:rsidRDefault="00124E39" w:rsidP="00124E39">
      <w:pPr>
        <w:widowControl w:val="0"/>
        <w:autoSpaceDE w:val="0"/>
        <w:ind w:left="51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 1</w:t>
      </w:r>
    </w:p>
    <w:p w:rsidR="00124E39" w:rsidRDefault="00124E39" w:rsidP="00124E39">
      <w:pPr>
        <w:widowControl w:val="0"/>
        <w:autoSpaceDE w:val="0"/>
        <w:ind w:left="5102"/>
        <w:jc w:val="center"/>
        <w:rPr>
          <w:sz w:val="28"/>
          <w:szCs w:val="28"/>
        </w:rPr>
      </w:pPr>
    </w:p>
    <w:p w:rsidR="00124E39" w:rsidRPr="003E373C" w:rsidRDefault="00124E39" w:rsidP="00124E39">
      <w:pPr>
        <w:ind w:left="5387"/>
        <w:jc w:val="center"/>
        <w:rPr>
          <w:sz w:val="28"/>
          <w:szCs w:val="28"/>
        </w:rPr>
      </w:pPr>
      <w:r w:rsidRPr="003E373C">
        <w:rPr>
          <w:sz w:val="28"/>
          <w:szCs w:val="28"/>
        </w:rPr>
        <w:t>к Правилам</w:t>
      </w:r>
    </w:p>
    <w:p w:rsidR="00124E39" w:rsidRPr="003E373C" w:rsidRDefault="00124E39" w:rsidP="00124E39">
      <w:pPr>
        <w:ind w:left="5387"/>
        <w:jc w:val="center"/>
        <w:rPr>
          <w:sz w:val="28"/>
          <w:szCs w:val="28"/>
        </w:rPr>
      </w:pPr>
      <w:r w:rsidRPr="003E373C">
        <w:rPr>
          <w:sz w:val="28"/>
          <w:szCs w:val="28"/>
        </w:rPr>
        <w:t>благоустройства территории</w:t>
      </w:r>
    </w:p>
    <w:p w:rsidR="00124E39" w:rsidRPr="003E373C" w:rsidRDefault="00124E39" w:rsidP="00124E3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</w:t>
      </w:r>
      <w:r w:rsidRPr="003E373C">
        <w:rPr>
          <w:sz w:val="28"/>
          <w:szCs w:val="28"/>
        </w:rPr>
        <w:t>сельского  поселения Кореновского района</w:t>
      </w:r>
    </w:p>
    <w:p w:rsidR="00124E39" w:rsidRDefault="00124E39" w:rsidP="00124E39">
      <w:pPr>
        <w:widowControl w:val="0"/>
        <w:autoSpaceDE w:val="0"/>
        <w:jc w:val="both"/>
        <w:rPr>
          <w:sz w:val="28"/>
          <w:szCs w:val="28"/>
        </w:rPr>
      </w:pPr>
    </w:p>
    <w:p w:rsidR="00124E39" w:rsidRDefault="00124E39" w:rsidP="00124E39">
      <w:pPr>
        <w:jc w:val="center"/>
        <w:rPr>
          <w:sz w:val="28"/>
          <w:szCs w:val="28"/>
        </w:rPr>
      </w:pPr>
    </w:p>
    <w:p w:rsidR="00124E39" w:rsidRDefault="00124E39" w:rsidP="00124E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ПРИЗНАКИ</w:t>
      </w:r>
    </w:p>
    <w:p w:rsidR="00124E39" w:rsidRDefault="00124E39" w:rsidP="00124E3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категорий деревьев, подлежащих санитарной вырубке</w:t>
      </w:r>
      <w:r>
        <w:rPr>
          <w:sz w:val="28"/>
          <w:szCs w:val="28"/>
        </w:rPr>
        <w:tab/>
      </w:r>
    </w:p>
    <w:p w:rsidR="00124E39" w:rsidRDefault="00124E39" w:rsidP="00124E39">
      <w:pPr>
        <w:jc w:val="center"/>
        <w:rPr>
          <w:sz w:val="28"/>
          <w:szCs w:val="28"/>
        </w:rPr>
      </w:pPr>
    </w:p>
    <w:tbl>
      <w:tblPr>
        <w:tblW w:w="97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"/>
        <w:gridCol w:w="81"/>
        <w:gridCol w:w="3535"/>
        <w:gridCol w:w="4304"/>
      </w:tblGrid>
      <w:tr w:rsidR="00124E39" w:rsidRPr="00067856" w:rsidTr="00373E2A">
        <w:trPr>
          <w:trHeight w:val="1200"/>
          <w:tblHeader/>
        </w:trPr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>
              <w:t>Подлежа</w:t>
            </w:r>
            <w:r w:rsidRPr="00413758">
              <w:t>щие</w:t>
            </w:r>
            <w:r w:rsidRPr="00413758">
              <w:br/>
              <w:t>санитарной</w:t>
            </w:r>
            <w:r w:rsidRPr="00413758">
              <w:br/>
              <w:t xml:space="preserve"> вырубке  </w:t>
            </w:r>
            <w:r w:rsidRPr="00413758">
              <w:br/>
              <w:t xml:space="preserve">категории </w:t>
            </w:r>
            <w:r w:rsidRPr="00413758">
              <w:br/>
              <w:t xml:space="preserve">состояния </w:t>
            </w:r>
            <w:r w:rsidRPr="00413758">
              <w:br/>
              <w:t xml:space="preserve"> деревьев 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br/>
            </w:r>
            <w:r w:rsidRPr="00413758">
              <w:br/>
              <w:t xml:space="preserve">      Основные признаки      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br/>
            </w:r>
            <w:r w:rsidRPr="00413758">
              <w:br/>
              <w:t xml:space="preserve">    Дополнительные признаки    </w:t>
            </w:r>
          </w:p>
        </w:tc>
      </w:tr>
      <w:tr w:rsidR="00124E39" w:rsidRPr="00067856" w:rsidTr="00373E2A">
        <w:tc>
          <w:tcPr>
            <w:tcW w:w="97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center"/>
            </w:pPr>
            <w:r w:rsidRPr="00413758">
              <w:t>Хвойные породы</w:t>
            </w:r>
          </w:p>
        </w:tc>
      </w:tr>
      <w:tr w:rsidR="00124E39" w:rsidRPr="00067856" w:rsidTr="00373E2A">
        <w:trPr>
          <w:trHeight w:val="1000"/>
        </w:trPr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>
              <w:t>Усыхаю</w:t>
            </w:r>
            <w:r w:rsidRPr="00413758">
              <w:t xml:space="preserve">щие 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Хвоя серая, желтоватая или    </w:t>
            </w:r>
            <w:r w:rsidRPr="00413758">
              <w:br/>
              <w:t xml:space="preserve">желто-зеленая, изрежена,      </w:t>
            </w:r>
            <w:r w:rsidRPr="00413758">
              <w:br/>
              <w:t>прирост текущего года уменьшен</w:t>
            </w:r>
            <w:r w:rsidRPr="00413758">
              <w:br/>
              <w:t xml:space="preserve">или отсутствует               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Default="00124E39" w:rsidP="00373E2A">
            <w:pPr>
              <w:snapToGrid w:val="0"/>
              <w:jc w:val="both"/>
            </w:pPr>
            <w:r w:rsidRPr="00413758">
              <w:t xml:space="preserve">Возможны признаки заселения    </w:t>
            </w:r>
            <w:r w:rsidRPr="00413758">
              <w:br/>
              <w:t xml:space="preserve">дерева вредителями (смоляные   </w:t>
            </w:r>
            <w:r w:rsidRPr="00413758">
              <w:br/>
              <w:t xml:space="preserve">стволовые воронки, буровая     </w:t>
            </w:r>
            <w:r w:rsidRPr="00413758">
              <w:br/>
              <w:t xml:space="preserve">мука, насекомые на коре, под   </w:t>
            </w:r>
            <w:r w:rsidRPr="00413758">
              <w:br/>
              <w:t xml:space="preserve">корой и в древесине)   </w:t>
            </w:r>
          </w:p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        </w:t>
            </w:r>
          </w:p>
        </w:tc>
      </w:tr>
      <w:tr w:rsidR="00124E39" w:rsidRPr="00067856" w:rsidTr="00373E2A">
        <w:trPr>
          <w:trHeight w:val="800"/>
        </w:trPr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Сухостой  </w:t>
            </w:r>
            <w:r w:rsidRPr="00413758">
              <w:br/>
              <w:t xml:space="preserve">текущего  </w:t>
            </w:r>
            <w:r w:rsidRPr="00413758">
              <w:br/>
              <w:t xml:space="preserve">года      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Хвоя серая, желтая или бурая, </w:t>
            </w:r>
            <w:r w:rsidRPr="00413758">
              <w:br/>
              <w:t xml:space="preserve">мелкие веточки в кроне        </w:t>
            </w:r>
            <w:r w:rsidRPr="00413758">
              <w:br/>
              <w:t xml:space="preserve">охраняются, кора может быть   </w:t>
            </w:r>
            <w:r w:rsidRPr="00413758">
              <w:br/>
              <w:t xml:space="preserve">частично опавшей              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>Возможно наличие на коре дерева</w:t>
            </w:r>
            <w:r w:rsidRPr="00413758">
              <w:br/>
              <w:t xml:space="preserve">вылетных отверстий насекомых   </w:t>
            </w:r>
          </w:p>
        </w:tc>
      </w:tr>
      <w:tr w:rsidR="00124E39" w:rsidRPr="00067856" w:rsidTr="00373E2A">
        <w:trPr>
          <w:trHeight w:val="1000"/>
        </w:trPr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Сухостой  </w:t>
            </w:r>
            <w:r w:rsidRPr="00413758">
              <w:br/>
              <w:t xml:space="preserve">прошлых   </w:t>
            </w:r>
            <w:r w:rsidRPr="00413758">
              <w:br/>
              <w:t xml:space="preserve">лет       </w:t>
            </w:r>
          </w:p>
        </w:tc>
        <w:tc>
          <w:tcPr>
            <w:tcW w:w="36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>Хвоя осыпалась или сохранилась</w:t>
            </w:r>
            <w:r w:rsidRPr="00413758">
              <w:br/>
              <w:t>лишь частично, мелкие веточки,</w:t>
            </w:r>
            <w:r w:rsidRPr="00413758">
              <w:br/>
              <w:t xml:space="preserve">как правило, обломились, кора </w:t>
            </w:r>
            <w:r w:rsidRPr="00413758">
              <w:br/>
              <w:t xml:space="preserve">легко отслаивается или опала  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Default="00124E39" w:rsidP="00373E2A">
            <w:pPr>
              <w:snapToGrid w:val="0"/>
              <w:jc w:val="both"/>
            </w:pPr>
            <w:r w:rsidRPr="00413758">
              <w:t xml:space="preserve">На стволе и в ветвях имеются   </w:t>
            </w:r>
            <w:r w:rsidRPr="00413758">
              <w:br/>
              <w:t xml:space="preserve">вылетные отверстия насекомых,  </w:t>
            </w:r>
            <w:r w:rsidRPr="00413758">
              <w:br/>
              <w:t>под корой обильная буровая мука</w:t>
            </w:r>
            <w:r w:rsidRPr="00413758">
              <w:br/>
              <w:t xml:space="preserve">и грибница дереворазрушающих   </w:t>
            </w:r>
            <w:r w:rsidRPr="00413758">
              <w:br/>
              <w:t xml:space="preserve">грибов  </w:t>
            </w:r>
          </w:p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                       </w:t>
            </w:r>
          </w:p>
        </w:tc>
      </w:tr>
      <w:tr w:rsidR="00124E39" w:rsidRPr="00067856" w:rsidTr="00373E2A">
        <w:tc>
          <w:tcPr>
            <w:tcW w:w="97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center"/>
            </w:pPr>
            <w:r w:rsidRPr="00413758">
              <w:t>Лиственные породы</w:t>
            </w:r>
          </w:p>
        </w:tc>
      </w:tr>
      <w:tr w:rsidR="00124E39" w:rsidRPr="00067856" w:rsidTr="00373E2A">
        <w:trPr>
          <w:trHeight w:val="19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Усыхающие 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Листва мельче, светлее или    </w:t>
            </w:r>
            <w:r w:rsidRPr="00413758">
              <w:br/>
              <w:t xml:space="preserve">желтее обычной, изрежена или  </w:t>
            </w:r>
            <w:r w:rsidRPr="00413758">
              <w:br/>
              <w:t xml:space="preserve">преждевременно опала, в кроне </w:t>
            </w:r>
            <w:r w:rsidRPr="00413758">
              <w:br/>
              <w:t xml:space="preserve">75% и более сухих ветвей, на  </w:t>
            </w:r>
            <w:r w:rsidRPr="00413758">
              <w:br/>
              <w:t xml:space="preserve">стволе могут быть водяные     </w:t>
            </w:r>
            <w:r w:rsidRPr="00413758">
              <w:br/>
              <w:t xml:space="preserve">побеги; вязы, пораженные      </w:t>
            </w:r>
            <w:r w:rsidRPr="00413758">
              <w:br/>
              <w:t xml:space="preserve">графиозом, 50% и более сухих  </w:t>
            </w:r>
            <w:r w:rsidRPr="00413758">
              <w:br/>
              <w:t xml:space="preserve">ветвей в кроне                </w:t>
            </w:r>
          </w:p>
        </w:tc>
        <w:tc>
          <w:tcPr>
            <w:tcW w:w="43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На стволе и в ветвях возможны  </w:t>
            </w:r>
            <w:r w:rsidRPr="00413758">
              <w:br/>
              <w:t xml:space="preserve">признаки заселения дерева      </w:t>
            </w:r>
            <w:r w:rsidRPr="00413758">
              <w:br/>
              <w:t>стволовыми вредителями (входные</w:t>
            </w:r>
            <w:r w:rsidRPr="00413758">
              <w:br/>
              <w:t xml:space="preserve">отверстия, насечки,            </w:t>
            </w:r>
            <w:r w:rsidRPr="00413758">
              <w:br/>
              <w:t xml:space="preserve">сокотечение, буровая мука и    </w:t>
            </w:r>
            <w:r w:rsidRPr="00413758">
              <w:br/>
              <w:t xml:space="preserve">опилки, насекомые на коре, под </w:t>
            </w:r>
            <w:r w:rsidRPr="00413758">
              <w:br/>
              <w:t xml:space="preserve">корой и в древесине)           </w:t>
            </w:r>
          </w:p>
        </w:tc>
      </w:tr>
      <w:tr w:rsidR="00124E39" w:rsidRPr="00067856" w:rsidTr="00373E2A">
        <w:trPr>
          <w:trHeight w:val="19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Сухостой  </w:t>
            </w:r>
            <w:r w:rsidRPr="00413758">
              <w:br/>
              <w:t xml:space="preserve">текущего  </w:t>
            </w:r>
            <w:r w:rsidRPr="00413758">
              <w:br/>
              <w:t xml:space="preserve">года      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Листва преждевременно опала,  </w:t>
            </w:r>
            <w:r w:rsidRPr="00413758">
              <w:br/>
              <w:t xml:space="preserve">мелкие веточки в кроне        </w:t>
            </w:r>
            <w:r w:rsidRPr="00413758">
              <w:br/>
              <w:t xml:space="preserve">сохраняются, кора может быть  </w:t>
            </w:r>
            <w:r w:rsidRPr="00413758">
              <w:br/>
              <w:t xml:space="preserve">частично опавшей              </w:t>
            </w:r>
          </w:p>
        </w:tc>
        <w:tc>
          <w:tcPr>
            <w:tcW w:w="43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На стволе, ветвях и корневых   </w:t>
            </w:r>
            <w:r w:rsidRPr="00413758">
              <w:br/>
              <w:t xml:space="preserve">лапах часто встречаются        </w:t>
            </w:r>
            <w:r w:rsidRPr="00413758">
              <w:br/>
              <w:t xml:space="preserve">признаки заселения стволовыми  </w:t>
            </w:r>
            <w:r w:rsidRPr="00413758">
              <w:br/>
              <w:t>вредителями и поражения грибами</w:t>
            </w:r>
          </w:p>
        </w:tc>
      </w:tr>
      <w:tr w:rsidR="00124E39" w:rsidRPr="00067856" w:rsidTr="00373E2A">
        <w:trPr>
          <w:trHeight w:val="19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lastRenderedPageBreak/>
              <w:t xml:space="preserve">Сухостой  </w:t>
            </w:r>
            <w:r w:rsidRPr="00413758">
              <w:br/>
              <w:t xml:space="preserve">прошлых   </w:t>
            </w:r>
            <w:r w:rsidRPr="00413758">
              <w:br/>
              <w:t xml:space="preserve">лет       </w:t>
            </w:r>
          </w:p>
        </w:tc>
        <w:tc>
          <w:tcPr>
            <w:tcW w:w="36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Листва и часть ветвей опала,  </w:t>
            </w:r>
            <w:r w:rsidRPr="00413758">
              <w:br/>
              <w:t xml:space="preserve">мелкие веточки, как правило,  </w:t>
            </w:r>
            <w:r w:rsidRPr="00413758">
              <w:br/>
              <w:t xml:space="preserve">обломились, кора легко        </w:t>
            </w:r>
            <w:r w:rsidRPr="00413758">
              <w:br/>
              <w:t xml:space="preserve">отслаивается или опала        </w:t>
            </w:r>
          </w:p>
        </w:tc>
        <w:tc>
          <w:tcPr>
            <w:tcW w:w="430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39" w:rsidRPr="00413758" w:rsidRDefault="00124E39" w:rsidP="00373E2A">
            <w:pPr>
              <w:snapToGrid w:val="0"/>
              <w:jc w:val="both"/>
            </w:pPr>
            <w:r w:rsidRPr="00413758">
              <w:t xml:space="preserve">На стволе и в ветвях имеются   </w:t>
            </w:r>
            <w:r w:rsidRPr="00413758">
              <w:br/>
              <w:t xml:space="preserve">вылетные отверстия насекомых,  </w:t>
            </w:r>
            <w:r w:rsidRPr="00413758">
              <w:br/>
              <w:t>под корой обильная буровая мука</w:t>
            </w:r>
            <w:r w:rsidRPr="00413758">
              <w:br/>
              <w:t xml:space="preserve">и грибница дереворазрушающих   </w:t>
            </w:r>
            <w:r w:rsidRPr="00413758">
              <w:br/>
              <w:t xml:space="preserve">грибов                         </w:t>
            </w:r>
          </w:p>
        </w:tc>
      </w:tr>
    </w:tbl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/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A274DE" w:rsidRDefault="00A274DE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both"/>
        <w:rPr>
          <w:sz w:val="28"/>
          <w:szCs w:val="28"/>
        </w:rPr>
      </w:pPr>
    </w:p>
    <w:p w:rsidR="00124E39" w:rsidRPr="003E373C" w:rsidRDefault="00124E39" w:rsidP="00124E39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124E39" w:rsidRPr="003E373C" w:rsidTr="00373E2A">
        <w:tc>
          <w:tcPr>
            <w:tcW w:w="2500" w:type="pct"/>
            <w:shd w:val="clear" w:color="auto" w:fill="auto"/>
          </w:tcPr>
          <w:p w:rsidR="00124E39" w:rsidRPr="003E373C" w:rsidRDefault="00124E39" w:rsidP="00373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  <w:r w:rsidRPr="003E373C">
              <w:rPr>
                <w:sz w:val="28"/>
                <w:szCs w:val="28"/>
              </w:rPr>
              <w:t>ПРИЛОЖЕНИЕ № 2</w:t>
            </w:r>
          </w:p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</w:p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  <w:r w:rsidRPr="003E373C">
              <w:rPr>
                <w:sz w:val="28"/>
                <w:szCs w:val="28"/>
              </w:rPr>
              <w:t>к Правилам</w:t>
            </w:r>
          </w:p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  <w:r w:rsidRPr="003E373C">
              <w:rPr>
                <w:sz w:val="28"/>
                <w:szCs w:val="28"/>
              </w:rPr>
              <w:t xml:space="preserve">благоустройства территории </w:t>
            </w:r>
          </w:p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Новоберезанского </w:t>
            </w:r>
            <w:r w:rsidRPr="003E373C">
              <w:rPr>
                <w:sz w:val="28"/>
                <w:szCs w:val="28"/>
              </w:rPr>
              <w:t>сельского  поселения Кореновского района</w:t>
            </w:r>
          </w:p>
          <w:p w:rsidR="00124E39" w:rsidRPr="003E373C" w:rsidRDefault="00124E39" w:rsidP="00373E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E39" w:rsidRPr="003E373C" w:rsidRDefault="00124E39" w:rsidP="00124E39">
      <w:pPr>
        <w:jc w:val="both"/>
        <w:rPr>
          <w:sz w:val="28"/>
          <w:szCs w:val="28"/>
        </w:rPr>
      </w:pPr>
    </w:p>
    <w:p w:rsidR="00124E39" w:rsidRDefault="00124E39" w:rsidP="00124E39">
      <w:pPr>
        <w:jc w:val="center"/>
        <w:rPr>
          <w:sz w:val="28"/>
          <w:szCs w:val="28"/>
        </w:rPr>
      </w:pPr>
    </w:p>
    <w:p w:rsidR="00124E39" w:rsidRPr="003E373C" w:rsidRDefault="00124E39" w:rsidP="00124E39">
      <w:pPr>
        <w:jc w:val="center"/>
        <w:rPr>
          <w:sz w:val="28"/>
          <w:szCs w:val="28"/>
        </w:rPr>
      </w:pPr>
      <w:r w:rsidRPr="003E373C">
        <w:rPr>
          <w:sz w:val="28"/>
          <w:szCs w:val="28"/>
        </w:rPr>
        <w:t>ТРЕБОВАНИЯ</w:t>
      </w:r>
    </w:p>
    <w:p w:rsidR="00124E39" w:rsidRPr="003E373C" w:rsidRDefault="00124E39" w:rsidP="00124E39">
      <w:pPr>
        <w:jc w:val="center"/>
        <w:rPr>
          <w:sz w:val="28"/>
          <w:szCs w:val="28"/>
        </w:rPr>
      </w:pPr>
      <w:r w:rsidRPr="003E373C">
        <w:rPr>
          <w:sz w:val="28"/>
          <w:szCs w:val="28"/>
        </w:rPr>
        <w:t xml:space="preserve">к параметрам игрового оборудования и минимальным расстояниям безопасности отдельных частей  </w:t>
      </w:r>
    </w:p>
    <w:p w:rsidR="00124E39" w:rsidRPr="003E373C" w:rsidRDefault="00124E39" w:rsidP="00124E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6"/>
        <w:gridCol w:w="7874"/>
      </w:tblGrid>
      <w:tr w:rsidR="00124E39" w:rsidRPr="003E373C" w:rsidTr="00373E2A">
        <w:trPr>
          <w:trHeight w:val="400"/>
          <w:tblHeader/>
          <w:tblCellSpacing w:w="5" w:type="nil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Default="00124E39" w:rsidP="00373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73C">
              <w:t xml:space="preserve">Игровое   </w:t>
            </w:r>
            <w:r w:rsidRPr="003E373C">
              <w:br/>
              <w:t>оборудование</w:t>
            </w:r>
          </w:p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73C">
              <w:t>Требования</w:t>
            </w:r>
          </w:p>
        </w:tc>
      </w:tr>
      <w:tr w:rsidR="00124E39" w:rsidRPr="003E373C" w:rsidTr="00373E2A"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</w:pPr>
            <w:r w:rsidRPr="003E373C">
              <w:t xml:space="preserve">Качели      </w:t>
            </w:r>
          </w:p>
        </w:tc>
        <w:tc>
          <w:tcPr>
            <w:tcW w:w="7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 xml:space="preserve">Высота от уровня земли до сиденья качелей в состоянии покоя </w:t>
            </w:r>
            <w:r w:rsidRPr="003E373C">
              <w:br/>
              <w:t xml:space="preserve">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373C">
                <w:t>350 мм</w:t>
              </w:r>
            </w:smartTag>
            <w:r w:rsidRPr="003E373C"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3E373C">
                <w:t>635 мм</w:t>
              </w:r>
            </w:smartTag>
            <w:r w:rsidRPr="003E373C">
              <w:t xml:space="preserve">. Допускается  </w:t>
            </w:r>
            <w:r w:rsidRPr="003E373C">
              <w:br/>
              <w:t xml:space="preserve">не более двух сидений в одной рамке качелей. В двойных      </w:t>
            </w:r>
            <w:r w:rsidRPr="003E373C">
              <w:br/>
              <w:t xml:space="preserve">качелях не должны использоваться вместе сиденье для         </w:t>
            </w:r>
            <w:r w:rsidRPr="003E373C">
              <w:br/>
              <w:t xml:space="preserve">маленьких детей (колыбель) и плоское сиденье для более      </w:t>
            </w:r>
            <w:r w:rsidRPr="003E373C">
              <w:br/>
              <w:t xml:space="preserve">старших детей. Минимальное расстояния безопасности при      </w:t>
            </w:r>
            <w:r w:rsidRPr="003E373C">
              <w:br/>
              <w:t xml:space="preserve">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373C">
                <w:t>1,5 м</w:t>
              </w:r>
            </w:smartTag>
            <w:r w:rsidRPr="003E373C">
              <w:t xml:space="preserve"> в стороны от    </w:t>
            </w:r>
            <w:r w:rsidRPr="003E373C">
              <w:br/>
              <w:t xml:space="preserve">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E373C">
                <w:t>2,0 м</w:t>
              </w:r>
            </w:smartTag>
            <w:r w:rsidRPr="003E373C">
              <w:t xml:space="preserve"> вперед (назад) от      </w:t>
            </w:r>
            <w:r w:rsidRPr="003E373C">
              <w:br/>
              <w:t xml:space="preserve">крайних точек качели в состоянии наклона  </w:t>
            </w:r>
          </w:p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 xml:space="preserve">              </w:t>
            </w:r>
          </w:p>
        </w:tc>
      </w:tr>
      <w:tr w:rsidR="00124E39" w:rsidRPr="003E373C" w:rsidTr="00373E2A">
        <w:trPr>
          <w:trHeight w:val="18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</w:pPr>
            <w:r w:rsidRPr="003E373C">
              <w:t xml:space="preserve">Качалки     </w:t>
            </w:r>
          </w:p>
        </w:tc>
        <w:tc>
          <w:tcPr>
            <w:tcW w:w="7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 xml:space="preserve">Высота от земли до сиденья в состоянии равновесия должна    </w:t>
            </w:r>
            <w:r w:rsidRPr="003E373C">
              <w:br/>
              <w:t xml:space="preserve">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3E373C">
                <w:t>750 мм</w:t>
              </w:r>
            </w:smartTag>
            <w:r w:rsidRPr="003E373C">
              <w:t xml:space="preserve">. Максимальный наклон сиденья при движении </w:t>
            </w:r>
            <w:r w:rsidRPr="003E373C">
              <w:br/>
              <w:t xml:space="preserve">назад и вперед - не более 20 градусов. Конструкция качалки  </w:t>
            </w:r>
            <w:r w:rsidRPr="003E373C">
              <w:br/>
              <w:t>не должна допускать попадание ног сидящего в ней ребенка под</w:t>
            </w:r>
            <w:r w:rsidRPr="003E373C">
              <w:br/>
              <w:t xml:space="preserve">опорные части качалки, не должна иметь острых углов, радиус </w:t>
            </w:r>
            <w:r w:rsidRPr="003E373C">
              <w:br/>
              <w:t xml:space="preserve">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3E373C">
                <w:t>20 мм</w:t>
              </w:r>
            </w:smartTag>
            <w:r w:rsidRPr="003E373C">
              <w:t>. Минимальное</w:t>
            </w:r>
            <w:r w:rsidRPr="003E373C">
              <w:br/>
              <w:t xml:space="preserve">расстояния безопасности при размещении должно составлять не </w:t>
            </w:r>
            <w:r w:rsidRPr="003E373C"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3E373C">
                <w:t>1,0 м</w:t>
              </w:r>
            </w:smartTag>
            <w:r w:rsidRPr="003E373C">
              <w:t xml:space="preserve"> в стороны от боковых конструкций и не менее 1,5 </w:t>
            </w:r>
            <w:r w:rsidRPr="003E373C">
              <w:br/>
              <w:t xml:space="preserve">м вперед от крайних точек качалки в состоянии наклона  </w:t>
            </w:r>
          </w:p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 xml:space="preserve">     </w:t>
            </w:r>
          </w:p>
        </w:tc>
      </w:tr>
      <w:tr w:rsidR="00124E39" w:rsidRPr="003E373C" w:rsidTr="00373E2A">
        <w:trPr>
          <w:trHeight w:val="16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</w:pPr>
            <w:r w:rsidRPr="003E373C">
              <w:t xml:space="preserve">Карусели    </w:t>
            </w:r>
          </w:p>
        </w:tc>
        <w:tc>
          <w:tcPr>
            <w:tcW w:w="7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>Минимальное расстояние от уровня земли до нижней вращающейся</w:t>
            </w:r>
            <w:r w:rsidRPr="003E373C">
              <w:br/>
              <w:t xml:space="preserve">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E373C">
                <w:t>60 мм</w:t>
              </w:r>
            </w:smartTag>
            <w:r w:rsidRPr="003E373C">
              <w:t xml:space="preserve"> и не более  </w:t>
            </w:r>
            <w:r w:rsidRPr="003E373C">
              <w:br/>
              <w:t>110 мм. Нижняя поверхность вращающейся платформы должна быть</w:t>
            </w:r>
            <w:r w:rsidRPr="003E373C">
              <w:br/>
              <w:t xml:space="preserve">гладкой. Максимальная высота от нижнего уровня карусели до  </w:t>
            </w:r>
            <w:r w:rsidRPr="003E373C">
              <w:br/>
              <w:t xml:space="preserve">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373C">
                <w:t>1 м</w:t>
              </w:r>
            </w:smartTag>
            <w:r w:rsidRPr="003E373C">
              <w:t xml:space="preserve">. Минимальное расстояния     </w:t>
            </w:r>
            <w:r w:rsidRPr="003E373C">
              <w:br/>
              <w:t xml:space="preserve">безопасности при размещении должно составлять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373C">
                <w:t>2 м</w:t>
              </w:r>
            </w:smartTag>
            <w:r w:rsidRPr="003E373C">
              <w:t xml:space="preserve"> в</w:t>
            </w:r>
            <w:r w:rsidRPr="003E373C">
              <w:br/>
              <w:t xml:space="preserve">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373C">
                <w:t>3 м</w:t>
              </w:r>
            </w:smartTag>
            <w:r w:rsidRPr="003E373C">
              <w:t xml:space="preserve"> вверх от      </w:t>
            </w:r>
            <w:r w:rsidRPr="003E373C">
              <w:br/>
              <w:t xml:space="preserve">нижней вращающейся поверхности карусели                     </w:t>
            </w:r>
          </w:p>
        </w:tc>
      </w:tr>
      <w:tr w:rsidR="00124E39" w:rsidRPr="003E373C" w:rsidTr="00373E2A">
        <w:trPr>
          <w:trHeight w:val="4400"/>
          <w:tblCellSpacing w:w="5" w:type="nil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</w:pPr>
            <w:r w:rsidRPr="003E373C">
              <w:lastRenderedPageBreak/>
              <w:t xml:space="preserve">Горки       </w:t>
            </w:r>
          </w:p>
        </w:tc>
        <w:tc>
          <w:tcPr>
            <w:tcW w:w="7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39" w:rsidRPr="003E373C" w:rsidRDefault="00124E39" w:rsidP="00373E2A">
            <w:pPr>
              <w:widowControl w:val="0"/>
              <w:autoSpaceDE w:val="0"/>
              <w:autoSpaceDN w:val="0"/>
              <w:adjustRightInd w:val="0"/>
              <w:jc w:val="both"/>
            </w:pPr>
            <w:r w:rsidRPr="003E373C">
              <w:t xml:space="preserve">Доступ к горке осуществляется через лестницу, лазательную   </w:t>
            </w:r>
            <w:r w:rsidRPr="003E373C">
              <w:br/>
              <w:t xml:space="preserve">секцию или другие приспособления. Высота ската отдельно     </w:t>
            </w:r>
            <w:r w:rsidRPr="003E373C">
              <w:br/>
              <w:t xml:space="preserve">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3E373C">
                <w:t>2,5 м</w:t>
              </w:r>
            </w:smartTag>
            <w:r w:rsidRPr="003E373C">
              <w:t xml:space="preserve"> вне зависимости от  </w:t>
            </w:r>
            <w:r w:rsidRPr="003E373C">
              <w:br/>
              <w:t xml:space="preserve">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3E373C">
                <w:t>700 мм</w:t>
              </w:r>
            </w:smartTag>
            <w:r w:rsidRPr="003E373C">
              <w:br/>
              <w:t xml:space="preserve">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3E373C">
                <w:t>950 мм</w:t>
              </w:r>
            </w:smartTag>
            <w:r w:rsidRPr="003E373C"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E373C">
                <w:t>300 мм</w:t>
              </w:r>
            </w:smartTag>
            <w:r w:rsidRPr="003E373C">
              <w:t xml:space="preserve">     </w:t>
            </w:r>
            <w:r w:rsidRPr="003E373C">
              <w:br/>
              <w:t xml:space="preserve">длиной с уклоном до 5 градусов, но, как правило, ширина     </w:t>
            </w:r>
            <w:r w:rsidRPr="003E373C">
              <w:br/>
              <w:t xml:space="preserve">площадки должна быть равна горизонтальной проекции участка  </w:t>
            </w:r>
            <w:r w:rsidRPr="003E373C">
              <w:br/>
              <w:t xml:space="preserve">скольжения. На отдельно стоящей горке высота бокового       </w:t>
            </w:r>
            <w:r w:rsidRPr="003E373C">
              <w:br/>
              <w:t>ограждения на стартовой площадке должна быть не  менее  0,15</w:t>
            </w:r>
            <w:r w:rsidRPr="003E373C">
              <w:br/>
              <w:t xml:space="preserve">м. Угол наклона участка скольжения не должен превышать 60   </w:t>
            </w:r>
            <w:r w:rsidRPr="003E373C">
              <w:br/>
              <w:t xml:space="preserve">градусов в любой точке. На конечном участке ската средний   </w:t>
            </w:r>
            <w:r w:rsidRPr="003E373C">
              <w:br/>
              <w:t xml:space="preserve">наклон не должен превышать 10 градусов. Край ската горки    </w:t>
            </w:r>
            <w:r w:rsidRPr="003E373C">
              <w:br/>
              <w:t xml:space="preserve">должен подгибаться по направлению к земле с радиусом не     </w:t>
            </w:r>
            <w:r w:rsidRPr="003E373C"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3E373C">
                <w:t>50 мм</w:t>
              </w:r>
            </w:smartTag>
            <w:r w:rsidRPr="003E373C">
              <w:t xml:space="preserve"> и углом загиба не менее 100 градусов. Расстояние</w:t>
            </w:r>
            <w:r w:rsidRPr="003E373C">
              <w:br/>
              <w:t xml:space="preserve">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E373C">
                <w:t>100 мм</w:t>
              </w:r>
            </w:smartTag>
            <w:r w:rsidRPr="003E373C">
              <w:t xml:space="preserve">.   </w:t>
            </w:r>
            <w:r w:rsidRPr="003E373C">
              <w:br/>
              <w:t xml:space="preserve">Высота ограждающего бортика на конечном участке при длине   </w:t>
            </w:r>
            <w:r w:rsidRPr="003E373C">
              <w:br/>
              <w:t xml:space="preserve">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373C">
                <w:t>1,5 м</w:t>
              </w:r>
            </w:smartTag>
            <w:r w:rsidRPr="003E373C"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3E373C">
                <w:t>200 мм</w:t>
              </w:r>
            </w:smartTag>
            <w:r w:rsidRPr="003E373C">
              <w:t xml:space="preserve">, при длине </w:t>
            </w:r>
            <w:r w:rsidRPr="003E373C">
              <w:br/>
              <w:t xml:space="preserve">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3E373C">
                <w:t>1,5 м</w:t>
              </w:r>
            </w:smartTag>
            <w:r>
              <w:t>.</w:t>
            </w:r>
            <w:r w:rsidRPr="003E373C"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3E373C">
                <w:t>350 мм</w:t>
              </w:r>
            </w:smartTag>
            <w:r w:rsidRPr="003E373C">
              <w:t xml:space="preserve">.           </w:t>
            </w:r>
            <w:r w:rsidRPr="003E373C">
              <w:br/>
              <w:t xml:space="preserve">Горка-тоннель должна иметь минимальную высоту и ширину 750  </w:t>
            </w:r>
            <w:r w:rsidRPr="003E373C">
              <w:br/>
              <w:t xml:space="preserve">мм. Минимальное расстояния безопасности при размещении      </w:t>
            </w:r>
            <w:r w:rsidRPr="003E373C">
              <w:br/>
              <w:t xml:space="preserve">должно составлять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E373C">
                <w:t>1 м</w:t>
              </w:r>
            </w:smartTag>
            <w:r>
              <w:t>.</w:t>
            </w:r>
            <w:r w:rsidRPr="003E373C"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E373C">
                <w:t>2 м</w:t>
              </w:r>
            </w:smartTag>
            <w:r w:rsidRPr="003E373C">
              <w:t xml:space="preserve">      </w:t>
            </w:r>
            <w:r w:rsidRPr="003E373C">
              <w:br/>
              <w:t xml:space="preserve">вперед от нижнего края ската горки                          </w:t>
            </w:r>
          </w:p>
        </w:tc>
      </w:tr>
    </w:tbl>
    <w:p w:rsidR="00124E39" w:rsidRPr="003E373C" w:rsidRDefault="00124E39" w:rsidP="00124E39">
      <w:pPr>
        <w:jc w:val="both"/>
        <w:rPr>
          <w:sz w:val="28"/>
          <w:szCs w:val="28"/>
        </w:rPr>
      </w:pPr>
    </w:p>
    <w:p w:rsidR="00124E39" w:rsidRPr="003E373C" w:rsidRDefault="00124E39" w:rsidP="00124E39">
      <w:pPr>
        <w:jc w:val="both"/>
        <w:rPr>
          <w:sz w:val="28"/>
          <w:szCs w:val="28"/>
        </w:rPr>
      </w:pPr>
    </w:p>
    <w:sectPr w:rsidR="00124E39" w:rsidRPr="003E373C" w:rsidSect="002152F2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36" w:rsidRDefault="00A86336" w:rsidP="00CF7127">
      <w:r>
        <w:separator/>
      </w:r>
    </w:p>
  </w:endnote>
  <w:endnote w:type="continuationSeparator" w:id="0">
    <w:p w:rsidR="00A86336" w:rsidRDefault="00A86336" w:rsidP="00CF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36" w:rsidRDefault="00A86336" w:rsidP="00CF7127">
      <w:r>
        <w:separator/>
      </w:r>
    </w:p>
  </w:footnote>
  <w:footnote w:type="continuationSeparator" w:id="0">
    <w:p w:rsidR="00A86336" w:rsidRDefault="00A86336" w:rsidP="00CF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70"/>
        </w:tabs>
        <w:ind w:left="1270" w:hanging="360"/>
      </w:p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360"/>
      </w:pPr>
    </w:lvl>
    <w:lvl w:ilvl="3">
      <w:start w:val="1"/>
      <w:numFmt w:val="decimal"/>
      <w:lvlText w:val="%1.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360"/>
      </w:p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730"/>
        </w:tabs>
        <w:ind w:left="673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640"/>
        </w:tabs>
        <w:ind w:left="7640" w:hanging="360"/>
      </w:pPr>
    </w:lvl>
  </w:abstractNum>
  <w:abstractNum w:abstractNumId="2" w15:restartNumberingAfterBreak="0">
    <w:nsid w:val="0022349A"/>
    <w:multiLevelType w:val="multilevel"/>
    <w:tmpl w:val="72B4F9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38B07EA"/>
    <w:multiLevelType w:val="singleLevel"/>
    <w:tmpl w:val="848EC8BC"/>
    <w:lvl w:ilvl="0">
      <w:start w:val="1"/>
      <w:numFmt w:val="decimal"/>
      <w:lvlText w:val="9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15694F"/>
    <w:multiLevelType w:val="singleLevel"/>
    <w:tmpl w:val="AB905AC2"/>
    <w:lvl w:ilvl="0">
      <w:start w:val="7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FD1DE0"/>
    <w:multiLevelType w:val="singleLevel"/>
    <w:tmpl w:val="7F44B2B6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1818D1"/>
    <w:multiLevelType w:val="singleLevel"/>
    <w:tmpl w:val="6BC61A22"/>
    <w:lvl w:ilvl="0">
      <w:start w:val="3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AC4411F"/>
    <w:multiLevelType w:val="hybridMultilevel"/>
    <w:tmpl w:val="DC0690DE"/>
    <w:lvl w:ilvl="0" w:tplc="7CF2D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2E33D5"/>
    <w:multiLevelType w:val="hybridMultilevel"/>
    <w:tmpl w:val="D068E20E"/>
    <w:lvl w:ilvl="0" w:tplc="EAE6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6B652">
      <w:numFmt w:val="none"/>
      <w:lvlText w:val=""/>
      <w:lvlJc w:val="left"/>
      <w:pPr>
        <w:tabs>
          <w:tab w:val="num" w:pos="360"/>
        </w:tabs>
      </w:pPr>
    </w:lvl>
    <w:lvl w:ilvl="2" w:tplc="0690438E">
      <w:numFmt w:val="none"/>
      <w:lvlText w:val=""/>
      <w:lvlJc w:val="left"/>
      <w:pPr>
        <w:tabs>
          <w:tab w:val="num" w:pos="360"/>
        </w:tabs>
      </w:pPr>
    </w:lvl>
    <w:lvl w:ilvl="3" w:tplc="0B949CCA">
      <w:numFmt w:val="none"/>
      <w:lvlText w:val=""/>
      <w:lvlJc w:val="left"/>
      <w:pPr>
        <w:tabs>
          <w:tab w:val="num" w:pos="360"/>
        </w:tabs>
      </w:pPr>
    </w:lvl>
    <w:lvl w:ilvl="4" w:tplc="8220A8A0">
      <w:numFmt w:val="none"/>
      <w:lvlText w:val=""/>
      <w:lvlJc w:val="left"/>
      <w:pPr>
        <w:tabs>
          <w:tab w:val="num" w:pos="360"/>
        </w:tabs>
      </w:pPr>
    </w:lvl>
    <w:lvl w:ilvl="5" w:tplc="6B46DAB2">
      <w:numFmt w:val="none"/>
      <w:lvlText w:val=""/>
      <w:lvlJc w:val="left"/>
      <w:pPr>
        <w:tabs>
          <w:tab w:val="num" w:pos="360"/>
        </w:tabs>
      </w:pPr>
    </w:lvl>
    <w:lvl w:ilvl="6" w:tplc="8E70CCF0">
      <w:numFmt w:val="none"/>
      <w:lvlText w:val=""/>
      <w:lvlJc w:val="left"/>
      <w:pPr>
        <w:tabs>
          <w:tab w:val="num" w:pos="360"/>
        </w:tabs>
      </w:pPr>
    </w:lvl>
    <w:lvl w:ilvl="7" w:tplc="CB9E11F2">
      <w:numFmt w:val="none"/>
      <w:lvlText w:val=""/>
      <w:lvlJc w:val="left"/>
      <w:pPr>
        <w:tabs>
          <w:tab w:val="num" w:pos="360"/>
        </w:tabs>
      </w:pPr>
    </w:lvl>
    <w:lvl w:ilvl="8" w:tplc="B496734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2630B21"/>
    <w:multiLevelType w:val="hybridMultilevel"/>
    <w:tmpl w:val="C4CEA762"/>
    <w:lvl w:ilvl="0" w:tplc="77080568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67858"/>
    <w:multiLevelType w:val="hybridMultilevel"/>
    <w:tmpl w:val="DB8A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62830"/>
    <w:multiLevelType w:val="multilevel"/>
    <w:tmpl w:val="216A69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1CC7238E"/>
    <w:multiLevelType w:val="hybridMultilevel"/>
    <w:tmpl w:val="3C027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0063414"/>
    <w:multiLevelType w:val="singleLevel"/>
    <w:tmpl w:val="52B43C8E"/>
    <w:lvl w:ilvl="0">
      <w:start w:val="8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13701AB"/>
    <w:multiLevelType w:val="multilevel"/>
    <w:tmpl w:val="F918D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1" w15:restartNumberingAfterBreak="0">
    <w:nsid w:val="36BC12CF"/>
    <w:multiLevelType w:val="singleLevel"/>
    <w:tmpl w:val="A94401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3BED3D40"/>
    <w:multiLevelType w:val="hybridMultilevel"/>
    <w:tmpl w:val="711E1F14"/>
    <w:lvl w:ilvl="0" w:tplc="0DEEE9AE">
      <w:start w:val="5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3" w15:restartNumberingAfterBreak="0">
    <w:nsid w:val="3FDD5287"/>
    <w:multiLevelType w:val="singleLevel"/>
    <w:tmpl w:val="759C4234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09D0E8A"/>
    <w:multiLevelType w:val="hybridMultilevel"/>
    <w:tmpl w:val="CFB60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A73F2F"/>
    <w:multiLevelType w:val="hybridMultilevel"/>
    <w:tmpl w:val="09D2F8FC"/>
    <w:lvl w:ilvl="0" w:tplc="6448A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9456D6"/>
    <w:multiLevelType w:val="hybridMultilevel"/>
    <w:tmpl w:val="7882A434"/>
    <w:lvl w:ilvl="0" w:tplc="8E000C4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E308A"/>
    <w:multiLevelType w:val="hybridMultilevel"/>
    <w:tmpl w:val="2B4A02F4"/>
    <w:lvl w:ilvl="0" w:tplc="86A84E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CDC16">
      <w:numFmt w:val="none"/>
      <w:lvlText w:val=""/>
      <w:lvlJc w:val="left"/>
      <w:pPr>
        <w:tabs>
          <w:tab w:val="num" w:pos="360"/>
        </w:tabs>
      </w:pPr>
    </w:lvl>
    <w:lvl w:ilvl="2" w:tplc="B65EE58C">
      <w:numFmt w:val="none"/>
      <w:lvlText w:val=""/>
      <w:lvlJc w:val="left"/>
      <w:pPr>
        <w:tabs>
          <w:tab w:val="num" w:pos="360"/>
        </w:tabs>
      </w:pPr>
    </w:lvl>
    <w:lvl w:ilvl="3" w:tplc="CDE0C8CE">
      <w:numFmt w:val="none"/>
      <w:lvlText w:val=""/>
      <w:lvlJc w:val="left"/>
      <w:pPr>
        <w:tabs>
          <w:tab w:val="num" w:pos="360"/>
        </w:tabs>
      </w:pPr>
    </w:lvl>
    <w:lvl w:ilvl="4" w:tplc="1CA8CFAC">
      <w:numFmt w:val="none"/>
      <w:lvlText w:val=""/>
      <w:lvlJc w:val="left"/>
      <w:pPr>
        <w:tabs>
          <w:tab w:val="num" w:pos="360"/>
        </w:tabs>
      </w:pPr>
    </w:lvl>
    <w:lvl w:ilvl="5" w:tplc="73F64422">
      <w:numFmt w:val="none"/>
      <w:lvlText w:val=""/>
      <w:lvlJc w:val="left"/>
      <w:pPr>
        <w:tabs>
          <w:tab w:val="num" w:pos="360"/>
        </w:tabs>
      </w:pPr>
    </w:lvl>
    <w:lvl w:ilvl="6" w:tplc="382431F8">
      <w:numFmt w:val="none"/>
      <w:lvlText w:val=""/>
      <w:lvlJc w:val="left"/>
      <w:pPr>
        <w:tabs>
          <w:tab w:val="num" w:pos="360"/>
        </w:tabs>
      </w:pPr>
    </w:lvl>
    <w:lvl w:ilvl="7" w:tplc="431A9C68">
      <w:numFmt w:val="none"/>
      <w:lvlText w:val=""/>
      <w:lvlJc w:val="left"/>
      <w:pPr>
        <w:tabs>
          <w:tab w:val="num" w:pos="360"/>
        </w:tabs>
      </w:pPr>
    </w:lvl>
    <w:lvl w:ilvl="8" w:tplc="B97EAD1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92B4016"/>
    <w:multiLevelType w:val="singleLevel"/>
    <w:tmpl w:val="841EF56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DA60F85"/>
    <w:multiLevelType w:val="singleLevel"/>
    <w:tmpl w:val="2A1CD4E6"/>
    <w:lvl w:ilvl="0">
      <w:start w:val="10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53F3625C"/>
    <w:multiLevelType w:val="hybridMultilevel"/>
    <w:tmpl w:val="1B08452C"/>
    <w:lvl w:ilvl="0" w:tplc="208CEA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66A984">
      <w:numFmt w:val="none"/>
      <w:lvlText w:val=""/>
      <w:lvlJc w:val="left"/>
      <w:pPr>
        <w:tabs>
          <w:tab w:val="num" w:pos="360"/>
        </w:tabs>
      </w:pPr>
    </w:lvl>
    <w:lvl w:ilvl="2" w:tplc="BFC68C90">
      <w:numFmt w:val="none"/>
      <w:lvlText w:val=""/>
      <w:lvlJc w:val="left"/>
      <w:pPr>
        <w:tabs>
          <w:tab w:val="num" w:pos="360"/>
        </w:tabs>
      </w:pPr>
    </w:lvl>
    <w:lvl w:ilvl="3" w:tplc="11261E64">
      <w:numFmt w:val="none"/>
      <w:lvlText w:val=""/>
      <w:lvlJc w:val="left"/>
      <w:pPr>
        <w:tabs>
          <w:tab w:val="num" w:pos="360"/>
        </w:tabs>
      </w:pPr>
    </w:lvl>
    <w:lvl w:ilvl="4" w:tplc="6CEC2E1A">
      <w:numFmt w:val="none"/>
      <w:lvlText w:val=""/>
      <w:lvlJc w:val="left"/>
      <w:pPr>
        <w:tabs>
          <w:tab w:val="num" w:pos="360"/>
        </w:tabs>
      </w:pPr>
    </w:lvl>
    <w:lvl w:ilvl="5" w:tplc="12FA7C76">
      <w:numFmt w:val="none"/>
      <w:lvlText w:val=""/>
      <w:lvlJc w:val="left"/>
      <w:pPr>
        <w:tabs>
          <w:tab w:val="num" w:pos="360"/>
        </w:tabs>
      </w:pPr>
    </w:lvl>
    <w:lvl w:ilvl="6" w:tplc="1E0E7968">
      <w:numFmt w:val="none"/>
      <w:lvlText w:val=""/>
      <w:lvlJc w:val="left"/>
      <w:pPr>
        <w:tabs>
          <w:tab w:val="num" w:pos="360"/>
        </w:tabs>
      </w:pPr>
    </w:lvl>
    <w:lvl w:ilvl="7" w:tplc="02CCC47C">
      <w:numFmt w:val="none"/>
      <w:lvlText w:val=""/>
      <w:lvlJc w:val="left"/>
      <w:pPr>
        <w:tabs>
          <w:tab w:val="num" w:pos="360"/>
        </w:tabs>
      </w:pPr>
    </w:lvl>
    <w:lvl w:ilvl="8" w:tplc="5754AB9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F85ADE"/>
    <w:multiLevelType w:val="multilevel"/>
    <w:tmpl w:val="74CAE71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5F3831FF"/>
    <w:multiLevelType w:val="hybridMultilevel"/>
    <w:tmpl w:val="0B3E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A104F"/>
    <w:multiLevelType w:val="singleLevel"/>
    <w:tmpl w:val="2F58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65F07AB2"/>
    <w:multiLevelType w:val="hybridMultilevel"/>
    <w:tmpl w:val="716C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C698D"/>
    <w:multiLevelType w:val="hybridMultilevel"/>
    <w:tmpl w:val="03D21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892504"/>
    <w:multiLevelType w:val="hybridMultilevel"/>
    <w:tmpl w:val="0254B2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9E7184"/>
    <w:multiLevelType w:val="hybridMultilevel"/>
    <w:tmpl w:val="4F3074CA"/>
    <w:lvl w:ilvl="0" w:tplc="42925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A713B0"/>
    <w:multiLevelType w:val="hybridMultilevel"/>
    <w:tmpl w:val="F58467BA"/>
    <w:lvl w:ilvl="0" w:tplc="B23E6D98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2" w15:restartNumberingAfterBreak="0">
    <w:nsid w:val="74AF31D3"/>
    <w:multiLevelType w:val="singleLevel"/>
    <w:tmpl w:val="6BE49EE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0"/>
  </w:num>
  <w:num w:numId="3">
    <w:abstractNumId w:val="32"/>
  </w:num>
  <w:num w:numId="4">
    <w:abstractNumId w:val="8"/>
  </w:num>
  <w:num w:numId="5">
    <w:abstractNumId w:val="17"/>
  </w:num>
  <w:num w:numId="6">
    <w:abstractNumId w:val="18"/>
  </w:num>
  <w:num w:numId="7">
    <w:abstractNumId w:val="24"/>
  </w:num>
  <w:num w:numId="8">
    <w:abstractNumId w:val="14"/>
  </w:num>
  <w:num w:numId="9">
    <w:abstractNumId w:val="21"/>
  </w:num>
  <w:num w:numId="10">
    <w:abstractNumId w:val="35"/>
  </w:num>
  <w:num w:numId="11">
    <w:abstractNumId w:val="37"/>
  </w:num>
  <w:num w:numId="12">
    <w:abstractNumId w:val="42"/>
  </w:num>
  <w:num w:numId="13">
    <w:abstractNumId w:val="5"/>
  </w:num>
  <w:num w:numId="14">
    <w:abstractNumId w:val="23"/>
  </w:num>
  <w:num w:numId="15">
    <w:abstractNumId w:val="6"/>
  </w:num>
  <w:num w:numId="16">
    <w:abstractNumId w:val="15"/>
  </w:num>
  <w:num w:numId="17">
    <w:abstractNumId w:val="29"/>
  </w:num>
  <w:num w:numId="18">
    <w:abstractNumId w:val="3"/>
  </w:num>
  <w:num w:numId="19">
    <w:abstractNumId w:val="4"/>
  </w:num>
  <w:num w:numId="20">
    <w:abstractNumId w:val="34"/>
  </w:num>
  <w:num w:numId="21">
    <w:abstractNumId w:val="27"/>
  </w:num>
  <w:num w:numId="22">
    <w:abstractNumId w:val="40"/>
  </w:num>
  <w:num w:numId="23">
    <w:abstractNumId w:val="31"/>
  </w:num>
  <w:num w:numId="24">
    <w:abstractNumId w:val="33"/>
  </w:num>
  <w:num w:numId="25">
    <w:abstractNumId w:val="2"/>
  </w:num>
  <w:num w:numId="26">
    <w:abstractNumId w:val="41"/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3"/>
  </w:num>
  <w:num w:numId="30">
    <w:abstractNumId w:val="10"/>
  </w:num>
  <w:num w:numId="31">
    <w:abstractNumId w:val="38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6"/>
  </w:num>
  <w:num w:numId="37">
    <w:abstractNumId w:val="14"/>
    <w:lvlOverride w:ilvl="0">
      <w:startOverride w:val="1"/>
    </w:lvlOverride>
  </w:num>
  <w:num w:numId="38">
    <w:abstractNumId w:val="22"/>
  </w:num>
  <w:num w:numId="39">
    <w:abstractNumId w:val="11"/>
  </w:num>
  <w:num w:numId="40">
    <w:abstractNumId w:val="28"/>
  </w:num>
  <w:num w:numId="41">
    <w:abstractNumId w:val="25"/>
  </w:num>
  <w:num w:numId="42">
    <w:abstractNumId w:val="19"/>
  </w:num>
  <w:num w:numId="43">
    <w:abstractNumId w:val="36"/>
  </w:num>
  <w:num w:numId="44">
    <w:abstractNumId w:val="12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2FD"/>
    <w:rsid w:val="0000208A"/>
    <w:rsid w:val="00004614"/>
    <w:rsid w:val="000074A5"/>
    <w:rsid w:val="00021019"/>
    <w:rsid w:val="00021C6D"/>
    <w:rsid w:val="0002670B"/>
    <w:rsid w:val="00033194"/>
    <w:rsid w:val="000372EB"/>
    <w:rsid w:val="00044808"/>
    <w:rsid w:val="000709D4"/>
    <w:rsid w:val="000A5FA6"/>
    <w:rsid w:val="000C1B77"/>
    <w:rsid w:val="000C3FB9"/>
    <w:rsid w:val="000C66EF"/>
    <w:rsid w:val="000E245F"/>
    <w:rsid w:val="000F404D"/>
    <w:rsid w:val="00106BCF"/>
    <w:rsid w:val="00106E84"/>
    <w:rsid w:val="00122A5E"/>
    <w:rsid w:val="00124E39"/>
    <w:rsid w:val="00130B5B"/>
    <w:rsid w:val="00132AA4"/>
    <w:rsid w:val="00133FD4"/>
    <w:rsid w:val="001377B2"/>
    <w:rsid w:val="00141608"/>
    <w:rsid w:val="00144200"/>
    <w:rsid w:val="00160B03"/>
    <w:rsid w:val="0016526C"/>
    <w:rsid w:val="001666DE"/>
    <w:rsid w:val="00172D84"/>
    <w:rsid w:val="001903D9"/>
    <w:rsid w:val="001A3B93"/>
    <w:rsid w:val="001A5568"/>
    <w:rsid w:val="001A73AD"/>
    <w:rsid w:val="001B7281"/>
    <w:rsid w:val="001D1517"/>
    <w:rsid w:val="001D458B"/>
    <w:rsid w:val="001E3B60"/>
    <w:rsid w:val="001E3CC0"/>
    <w:rsid w:val="001F48F1"/>
    <w:rsid w:val="001F5E47"/>
    <w:rsid w:val="00200104"/>
    <w:rsid w:val="0021190C"/>
    <w:rsid w:val="00211EAF"/>
    <w:rsid w:val="00214A2A"/>
    <w:rsid w:val="002152F2"/>
    <w:rsid w:val="002179AC"/>
    <w:rsid w:val="00244BEF"/>
    <w:rsid w:val="00245DEC"/>
    <w:rsid w:val="00247CE1"/>
    <w:rsid w:val="00257814"/>
    <w:rsid w:val="00257F70"/>
    <w:rsid w:val="0027146E"/>
    <w:rsid w:val="00272434"/>
    <w:rsid w:val="00284240"/>
    <w:rsid w:val="00285A9F"/>
    <w:rsid w:val="00291FD5"/>
    <w:rsid w:val="002A4ADD"/>
    <w:rsid w:val="002A6E7C"/>
    <w:rsid w:val="002B3249"/>
    <w:rsid w:val="002C07F9"/>
    <w:rsid w:val="002C47F0"/>
    <w:rsid w:val="002C4CB1"/>
    <w:rsid w:val="002E0E64"/>
    <w:rsid w:val="002E0EC6"/>
    <w:rsid w:val="002E5960"/>
    <w:rsid w:val="002E62FE"/>
    <w:rsid w:val="002F13AC"/>
    <w:rsid w:val="002F5370"/>
    <w:rsid w:val="003023D8"/>
    <w:rsid w:val="003130BD"/>
    <w:rsid w:val="00317CBE"/>
    <w:rsid w:val="00323DE1"/>
    <w:rsid w:val="003246A9"/>
    <w:rsid w:val="00325D52"/>
    <w:rsid w:val="00327C80"/>
    <w:rsid w:val="003320C2"/>
    <w:rsid w:val="00340C14"/>
    <w:rsid w:val="00357000"/>
    <w:rsid w:val="00364FD0"/>
    <w:rsid w:val="00367233"/>
    <w:rsid w:val="00367F3B"/>
    <w:rsid w:val="00372F42"/>
    <w:rsid w:val="00373E2A"/>
    <w:rsid w:val="0038568B"/>
    <w:rsid w:val="003937F0"/>
    <w:rsid w:val="003A408C"/>
    <w:rsid w:val="003B660F"/>
    <w:rsid w:val="003C0A0F"/>
    <w:rsid w:val="003C1B20"/>
    <w:rsid w:val="003E10B7"/>
    <w:rsid w:val="003E4149"/>
    <w:rsid w:val="003F3B46"/>
    <w:rsid w:val="003F608B"/>
    <w:rsid w:val="004015C5"/>
    <w:rsid w:val="004155EC"/>
    <w:rsid w:val="0044034E"/>
    <w:rsid w:val="00474B2E"/>
    <w:rsid w:val="004A197F"/>
    <w:rsid w:val="004A2B94"/>
    <w:rsid w:val="004A4EB2"/>
    <w:rsid w:val="004B1E74"/>
    <w:rsid w:val="004B4BDD"/>
    <w:rsid w:val="004E17F4"/>
    <w:rsid w:val="004F31BD"/>
    <w:rsid w:val="004F4485"/>
    <w:rsid w:val="004F6E71"/>
    <w:rsid w:val="00515C2B"/>
    <w:rsid w:val="00515D83"/>
    <w:rsid w:val="005463DF"/>
    <w:rsid w:val="00550749"/>
    <w:rsid w:val="0055252A"/>
    <w:rsid w:val="005579B9"/>
    <w:rsid w:val="0056732A"/>
    <w:rsid w:val="00570A94"/>
    <w:rsid w:val="00587CD7"/>
    <w:rsid w:val="005937EE"/>
    <w:rsid w:val="005C0551"/>
    <w:rsid w:val="005C1F2A"/>
    <w:rsid w:val="005D075A"/>
    <w:rsid w:val="005D0B2B"/>
    <w:rsid w:val="005D37C7"/>
    <w:rsid w:val="005E204A"/>
    <w:rsid w:val="005F302D"/>
    <w:rsid w:val="005F5518"/>
    <w:rsid w:val="005F5544"/>
    <w:rsid w:val="006009BF"/>
    <w:rsid w:val="006014A6"/>
    <w:rsid w:val="00602990"/>
    <w:rsid w:val="00610D75"/>
    <w:rsid w:val="0061213F"/>
    <w:rsid w:val="006132EA"/>
    <w:rsid w:val="00613BA5"/>
    <w:rsid w:val="006173C8"/>
    <w:rsid w:val="00622D7C"/>
    <w:rsid w:val="00627078"/>
    <w:rsid w:val="00630559"/>
    <w:rsid w:val="00632FDA"/>
    <w:rsid w:val="00636317"/>
    <w:rsid w:val="00651970"/>
    <w:rsid w:val="00652ED5"/>
    <w:rsid w:val="00654698"/>
    <w:rsid w:val="00680CED"/>
    <w:rsid w:val="00685E6F"/>
    <w:rsid w:val="00687D8F"/>
    <w:rsid w:val="00693DB5"/>
    <w:rsid w:val="00695847"/>
    <w:rsid w:val="006B3051"/>
    <w:rsid w:val="006C5A90"/>
    <w:rsid w:val="006C5CF8"/>
    <w:rsid w:val="006D1008"/>
    <w:rsid w:val="006E4DA1"/>
    <w:rsid w:val="006F6D74"/>
    <w:rsid w:val="007116AD"/>
    <w:rsid w:val="007130B9"/>
    <w:rsid w:val="00713359"/>
    <w:rsid w:val="007159FB"/>
    <w:rsid w:val="00724B95"/>
    <w:rsid w:val="0073250E"/>
    <w:rsid w:val="00734B52"/>
    <w:rsid w:val="007357F4"/>
    <w:rsid w:val="00736AD1"/>
    <w:rsid w:val="00741897"/>
    <w:rsid w:val="00745DC0"/>
    <w:rsid w:val="0075088F"/>
    <w:rsid w:val="007532AA"/>
    <w:rsid w:val="00753931"/>
    <w:rsid w:val="0075442F"/>
    <w:rsid w:val="00756AED"/>
    <w:rsid w:val="007579BC"/>
    <w:rsid w:val="0076129D"/>
    <w:rsid w:val="00762396"/>
    <w:rsid w:val="00762463"/>
    <w:rsid w:val="00762496"/>
    <w:rsid w:val="00787A66"/>
    <w:rsid w:val="00794E99"/>
    <w:rsid w:val="007A3DF4"/>
    <w:rsid w:val="007A76B5"/>
    <w:rsid w:val="007B3AE1"/>
    <w:rsid w:val="007B52AC"/>
    <w:rsid w:val="007C0727"/>
    <w:rsid w:val="007C55C7"/>
    <w:rsid w:val="007D31E2"/>
    <w:rsid w:val="007E249F"/>
    <w:rsid w:val="007F1C47"/>
    <w:rsid w:val="007F59EB"/>
    <w:rsid w:val="00816530"/>
    <w:rsid w:val="0084316B"/>
    <w:rsid w:val="00853DD1"/>
    <w:rsid w:val="008640A3"/>
    <w:rsid w:val="00871138"/>
    <w:rsid w:val="00874EEE"/>
    <w:rsid w:val="008823E5"/>
    <w:rsid w:val="008C0EBA"/>
    <w:rsid w:val="008C53CB"/>
    <w:rsid w:val="008D3C5A"/>
    <w:rsid w:val="008E0C47"/>
    <w:rsid w:val="008E5412"/>
    <w:rsid w:val="008F10B2"/>
    <w:rsid w:val="008F28FB"/>
    <w:rsid w:val="008F3EB2"/>
    <w:rsid w:val="00926091"/>
    <w:rsid w:val="00942016"/>
    <w:rsid w:val="00953DEC"/>
    <w:rsid w:val="00995A9D"/>
    <w:rsid w:val="009A58BE"/>
    <w:rsid w:val="009D4823"/>
    <w:rsid w:val="009F4622"/>
    <w:rsid w:val="00A04F21"/>
    <w:rsid w:val="00A07CB2"/>
    <w:rsid w:val="00A10AF8"/>
    <w:rsid w:val="00A16244"/>
    <w:rsid w:val="00A16362"/>
    <w:rsid w:val="00A237BB"/>
    <w:rsid w:val="00A262D7"/>
    <w:rsid w:val="00A263D9"/>
    <w:rsid w:val="00A274DE"/>
    <w:rsid w:val="00A3661F"/>
    <w:rsid w:val="00A578D7"/>
    <w:rsid w:val="00A75BA3"/>
    <w:rsid w:val="00A76096"/>
    <w:rsid w:val="00A86336"/>
    <w:rsid w:val="00A92305"/>
    <w:rsid w:val="00A92B56"/>
    <w:rsid w:val="00AB3A17"/>
    <w:rsid w:val="00AB3FDB"/>
    <w:rsid w:val="00AB74A4"/>
    <w:rsid w:val="00AC32FD"/>
    <w:rsid w:val="00AD11BB"/>
    <w:rsid w:val="00AD4973"/>
    <w:rsid w:val="00AE2A87"/>
    <w:rsid w:val="00AE6200"/>
    <w:rsid w:val="00B033A3"/>
    <w:rsid w:val="00B17B2A"/>
    <w:rsid w:val="00B3100B"/>
    <w:rsid w:val="00B43A38"/>
    <w:rsid w:val="00B44DD6"/>
    <w:rsid w:val="00B52DC4"/>
    <w:rsid w:val="00B55C08"/>
    <w:rsid w:val="00B63520"/>
    <w:rsid w:val="00B67B4D"/>
    <w:rsid w:val="00B733EA"/>
    <w:rsid w:val="00B870F9"/>
    <w:rsid w:val="00B90FBA"/>
    <w:rsid w:val="00B9124F"/>
    <w:rsid w:val="00BA6695"/>
    <w:rsid w:val="00BB1D04"/>
    <w:rsid w:val="00BB50DB"/>
    <w:rsid w:val="00BC4836"/>
    <w:rsid w:val="00BC79DA"/>
    <w:rsid w:val="00BD667E"/>
    <w:rsid w:val="00BE4A37"/>
    <w:rsid w:val="00C0298E"/>
    <w:rsid w:val="00C05516"/>
    <w:rsid w:val="00C1086D"/>
    <w:rsid w:val="00C24EB9"/>
    <w:rsid w:val="00C30BEE"/>
    <w:rsid w:val="00C51A31"/>
    <w:rsid w:val="00C60161"/>
    <w:rsid w:val="00C87016"/>
    <w:rsid w:val="00CA0545"/>
    <w:rsid w:val="00CB10DE"/>
    <w:rsid w:val="00CB3F81"/>
    <w:rsid w:val="00CB4A97"/>
    <w:rsid w:val="00CD7275"/>
    <w:rsid w:val="00CE5829"/>
    <w:rsid w:val="00CE6CFA"/>
    <w:rsid w:val="00CF134E"/>
    <w:rsid w:val="00CF6813"/>
    <w:rsid w:val="00CF7127"/>
    <w:rsid w:val="00D13B35"/>
    <w:rsid w:val="00D234A5"/>
    <w:rsid w:val="00D23FFF"/>
    <w:rsid w:val="00D24CD5"/>
    <w:rsid w:val="00D313C2"/>
    <w:rsid w:val="00D3177C"/>
    <w:rsid w:val="00D64756"/>
    <w:rsid w:val="00D81F89"/>
    <w:rsid w:val="00D82429"/>
    <w:rsid w:val="00D83EB4"/>
    <w:rsid w:val="00D930E4"/>
    <w:rsid w:val="00DB092A"/>
    <w:rsid w:val="00DD7114"/>
    <w:rsid w:val="00DE061C"/>
    <w:rsid w:val="00DE1301"/>
    <w:rsid w:val="00DE734C"/>
    <w:rsid w:val="00E10720"/>
    <w:rsid w:val="00E1484D"/>
    <w:rsid w:val="00E202E0"/>
    <w:rsid w:val="00E21488"/>
    <w:rsid w:val="00E21E5F"/>
    <w:rsid w:val="00E56BC3"/>
    <w:rsid w:val="00E601CF"/>
    <w:rsid w:val="00E613EB"/>
    <w:rsid w:val="00E63DD7"/>
    <w:rsid w:val="00E73381"/>
    <w:rsid w:val="00E74208"/>
    <w:rsid w:val="00E754D5"/>
    <w:rsid w:val="00E77975"/>
    <w:rsid w:val="00E8637C"/>
    <w:rsid w:val="00E874E1"/>
    <w:rsid w:val="00E94461"/>
    <w:rsid w:val="00E95C45"/>
    <w:rsid w:val="00EA4B72"/>
    <w:rsid w:val="00EA7967"/>
    <w:rsid w:val="00EB4B35"/>
    <w:rsid w:val="00EC4CA4"/>
    <w:rsid w:val="00ED6268"/>
    <w:rsid w:val="00ED7B18"/>
    <w:rsid w:val="00EE01F7"/>
    <w:rsid w:val="00EE1729"/>
    <w:rsid w:val="00EF1EC1"/>
    <w:rsid w:val="00EF65F4"/>
    <w:rsid w:val="00F050FE"/>
    <w:rsid w:val="00F415DF"/>
    <w:rsid w:val="00F514C9"/>
    <w:rsid w:val="00F662E5"/>
    <w:rsid w:val="00F76D36"/>
    <w:rsid w:val="00F77C07"/>
    <w:rsid w:val="00FB1B23"/>
    <w:rsid w:val="00FC1D89"/>
    <w:rsid w:val="00FC4BD4"/>
    <w:rsid w:val="00FD0226"/>
    <w:rsid w:val="00FD2A68"/>
    <w:rsid w:val="00FD5FA1"/>
    <w:rsid w:val="00FD6D03"/>
    <w:rsid w:val="00FE2828"/>
    <w:rsid w:val="00FF157B"/>
    <w:rsid w:val="00FF27E8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7356A"/>
  <w15:chartTrackingRefBased/>
  <w15:docId w15:val="{293C4A8D-CFE8-4FC3-91A0-D9127FEA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94"/>
  </w:style>
  <w:style w:type="paragraph" w:styleId="1">
    <w:name w:val="heading 1"/>
    <w:basedOn w:val="a"/>
    <w:next w:val="a"/>
    <w:link w:val="10"/>
    <w:qFormat/>
    <w:rsid w:val="001A3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61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3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3661F"/>
    <w:rPr>
      <w:b/>
      <w:sz w:val="24"/>
    </w:rPr>
  </w:style>
  <w:style w:type="character" w:customStyle="1" w:styleId="30">
    <w:name w:val="Заголовок 3 Знак"/>
    <w:link w:val="3"/>
    <w:uiPriority w:val="9"/>
    <w:rsid w:val="000A5FA6"/>
    <w:rPr>
      <w:sz w:val="28"/>
      <w:szCs w:val="28"/>
      <w:u w:val="single"/>
    </w:rPr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rsid w:val="0000208A"/>
    <w:rPr>
      <w:sz w:val="28"/>
    </w:rPr>
  </w:style>
  <w:style w:type="paragraph" w:styleId="21">
    <w:name w:val="Body Text Indent 2"/>
    <w:basedOn w:val="a"/>
    <w:link w:val="22"/>
    <w:uiPriority w:val="99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rsid w:val="00F662E5"/>
    <w:rPr>
      <w:sz w:val="28"/>
      <w:szCs w:val="28"/>
    </w:rPr>
  </w:style>
  <w:style w:type="paragraph" w:styleId="ab">
    <w:name w:val="Body Text Indent"/>
    <w:basedOn w:val="a"/>
    <w:link w:val="ac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uiPriority w:val="99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caption"/>
    <w:basedOn w:val="a"/>
    <w:qFormat/>
    <w:rsid w:val="00474B2E"/>
    <w:pPr>
      <w:jc w:val="center"/>
    </w:pPr>
    <w:rPr>
      <w:b/>
      <w:sz w:val="32"/>
    </w:rPr>
  </w:style>
  <w:style w:type="character" w:customStyle="1" w:styleId="af">
    <w:name w:val="Цветовое выделение"/>
    <w:rsid w:val="00A3661F"/>
    <w:rPr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A366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366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Title"/>
    <w:basedOn w:val="a"/>
    <w:link w:val="af3"/>
    <w:qFormat/>
    <w:rsid w:val="00A3661F"/>
    <w:pPr>
      <w:jc w:val="center"/>
    </w:pPr>
    <w:rPr>
      <w:b/>
      <w:bCs/>
      <w:sz w:val="28"/>
      <w:szCs w:val="24"/>
    </w:rPr>
  </w:style>
  <w:style w:type="character" w:customStyle="1" w:styleId="af3">
    <w:name w:val="Заголовок Знак"/>
    <w:link w:val="af2"/>
    <w:rsid w:val="00A3661F"/>
    <w:rPr>
      <w:b/>
      <w:bCs/>
      <w:sz w:val="28"/>
      <w:szCs w:val="24"/>
    </w:rPr>
  </w:style>
  <w:style w:type="paragraph" w:styleId="af4">
    <w:name w:val="Plain Text"/>
    <w:basedOn w:val="a"/>
    <w:link w:val="af5"/>
    <w:rsid w:val="00A3661F"/>
    <w:rPr>
      <w:rFonts w:ascii="Courier New" w:hAnsi="Courier New" w:cs="Courier New"/>
    </w:rPr>
  </w:style>
  <w:style w:type="character" w:customStyle="1" w:styleId="af5">
    <w:name w:val="Текст Знак"/>
    <w:link w:val="af4"/>
    <w:rsid w:val="00A3661F"/>
    <w:rPr>
      <w:rFonts w:ascii="Courier New" w:hAnsi="Courier New" w:cs="Courier New"/>
    </w:rPr>
  </w:style>
  <w:style w:type="paragraph" w:customStyle="1" w:styleId="ConsNonformat">
    <w:name w:val="ConsNonformat"/>
    <w:rsid w:val="00A36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3661F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2">
    <w:name w:val="Текст1"/>
    <w:basedOn w:val="a"/>
    <w:rsid w:val="00A3661F"/>
    <w:pPr>
      <w:suppressAutoHyphens/>
    </w:pPr>
    <w:rPr>
      <w:rFonts w:ascii="Courier New" w:hAnsi="Courier New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A3661F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7">
    <w:name w:val="Нижний колонтитул Знак"/>
    <w:link w:val="af6"/>
    <w:uiPriority w:val="99"/>
    <w:semiHidden/>
    <w:rsid w:val="00A3661F"/>
    <w:rPr>
      <w:sz w:val="28"/>
      <w:szCs w:val="24"/>
    </w:rPr>
  </w:style>
  <w:style w:type="paragraph" w:customStyle="1" w:styleId="af8">
    <w:name w:val="Стиль"/>
    <w:rsid w:val="00A366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A366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сновной текст1"/>
    <w:basedOn w:val="a"/>
    <w:rsid w:val="00A3661F"/>
    <w:pPr>
      <w:suppressAutoHyphens/>
      <w:spacing w:after="200" w:line="276" w:lineRule="auto"/>
    </w:pPr>
    <w:rPr>
      <w:rFonts w:ascii="Calibri" w:eastAsia="SimSun" w:hAnsi="Calibri" w:cs="font180"/>
      <w:kern w:val="1"/>
      <w:sz w:val="22"/>
      <w:szCs w:val="22"/>
      <w:lang w:eastAsia="ar-SA"/>
    </w:rPr>
  </w:style>
  <w:style w:type="character" w:styleId="af9">
    <w:name w:val="Hyperlink"/>
    <w:uiPriority w:val="99"/>
    <w:unhideWhenUsed/>
    <w:rsid w:val="004A197F"/>
    <w:rPr>
      <w:color w:val="0563C1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3E4149"/>
  </w:style>
  <w:style w:type="numbering" w:customStyle="1" w:styleId="110">
    <w:name w:val="Нет списка11"/>
    <w:next w:val="a2"/>
    <w:uiPriority w:val="99"/>
    <w:semiHidden/>
    <w:unhideWhenUsed/>
    <w:rsid w:val="003E4149"/>
  </w:style>
  <w:style w:type="table" w:customStyle="1" w:styleId="15">
    <w:name w:val="Сетка таблицы1"/>
    <w:basedOn w:val="a1"/>
    <w:next w:val="a3"/>
    <w:uiPriority w:val="59"/>
    <w:rsid w:val="003E4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qFormat/>
    <w:rsid w:val="00A07C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BBD39352E8C5FB8A9897FEFED1EA0AD6879769A3A4FF082C6432FC0C4KFG" TargetMode="External"/><Relationship Id="rId13" Type="http://schemas.openxmlformats.org/officeDocument/2006/relationships/hyperlink" Target="consultantplus://offline/ref=1F0BBD39352E8C5FB8A9897FEFED1EA0A96B7B71923012FA8A9F4F2DC7401F95A8E4361EB1E5D3C4K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0BBD39352E8C5FB8A9897FEFED1EA0A8687E72923012FA8A9F4F2DC7401F95A8E4361EB1E5D3C4K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0BBD39352E8C5FB8A9897FEFED1EA0AD6B7C799E334FF082C6432FC04F4082AFAD3A1FB1E5D241CEK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D5C5690B930016D51C2DA5972D122BF3AACA1D02545CC4FF8D16EBB2DF0AD2D36474283E2176B27DE08E0V02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0BBD39352E8C5FB8A9897FEFED1EA0AB6B7C749B3012FA8A9F4F2DCCK7G" TargetMode="External"/><Relationship Id="rId10" Type="http://schemas.openxmlformats.org/officeDocument/2006/relationships/hyperlink" Target="consultantplus://offline/ref=1F0BBD39352E8C5FB8A9897FEFED1EA0AD6A7D78933B4FF082C6432FC0C4K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0BBD39352E8C5FB8A9897FEFED1EA0AD6979789F3E4FF082C6432FC0C4KFG" TargetMode="External"/><Relationship Id="rId14" Type="http://schemas.openxmlformats.org/officeDocument/2006/relationships/hyperlink" Target="consultantplus://offline/ref=1F0BBD39352E8C5FB8A9897FEFED1EA0A8687E72923012FA8A9F4F2DC7401F95A8E4361EB1E5D3C4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18921</Words>
  <Characters>107850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126518</CharactersWithSpaces>
  <SharedDoc>false</SharedDoc>
  <HLinks>
    <vt:vector size="54" baseType="variant">
      <vt:variant>
        <vt:i4>7798847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consultantplus://offline/ref=1F0BBD39352E8C5FB8A9897FEFED1EA0AD6B7C799E334FF082C6432FC04F4082AFAD3A1FB1E5D241CEKEG</vt:lpwstr>
      </vt:variant>
      <vt:variant>
        <vt:lpwstr/>
      </vt:variant>
      <vt:variant>
        <vt:i4>2490467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consultantplus://offline/ref=1F0BBD39352E8C5FB8A9897FEFED1EA0AB6B7C749B3012FA8A9F4F2DCCK7G</vt:lpwstr>
      </vt:variant>
      <vt:variant>
        <vt:lpwstr/>
      </vt:variant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consultantplus://offline/ref=1F0BBD39352E8C5FB8A9897FEFED1EA0A8687E72923012FA8A9F4F2DC7401F95A8E4361EB1E5D3C4K3G</vt:lpwstr>
      </vt:variant>
      <vt:variant>
        <vt:lpwstr/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consultantplus://offline/ref=1F0BBD39352E8C5FB8A9897FEFED1EA0A96B7B71923012FA8A9F4F2DC7401F95A8E4361EB1E5D3C4K2G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consultantplus://offline/ref=1F0BBD39352E8C5FB8A9897FEFED1EA0A8687E72923012FA8A9F4F2DC7401F95A8E4361EB1E5D3C4K3G</vt:lpwstr>
      </vt:variant>
      <vt:variant>
        <vt:lpwstr/>
      </vt:variant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consultantplus://offline/ref=E2BD5C5690B930016D51C2DA5972D122BF3AACA1D02545CC4FF8D16EBB2DF0AD2D36474283E2176B27DE08E0V029K</vt:lpwstr>
      </vt:variant>
      <vt:variant>
        <vt:lpwstr/>
      </vt:variant>
      <vt:variant>
        <vt:i4>1703945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consultantplus://offline/ref=1F0BBD39352E8C5FB8A9897FEFED1EA0AD6A7D78933B4FF082C6432FC0C4KFG</vt:lpwstr>
      </vt:variant>
      <vt:variant>
        <vt:lpwstr/>
      </vt:variant>
      <vt:variant>
        <vt:i4>1704030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consultantplus://offline/ref=1F0BBD39352E8C5FB8A9897FEFED1EA0AD6979789F3E4FF082C6432FC0C4KFG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consultantplus://offline/ref=1F0BBD39352E8C5FB8A9897FEFED1EA0AD6879769A3A4FF082C6432FC0C4KFG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Булан</cp:lastModifiedBy>
  <cp:revision>3</cp:revision>
  <cp:lastPrinted>2017-10-20T07:18:00Z</cp:lastPrinted>
  <dcterms:created xsi:type="dcterms:W3CDTF">2018-12-19T07:58:00Z</dcterms:created>
  <dcterms:modified xsi:type="dcterms:W3CDTF">2018-12-19T08:11:00Z</dcterms:modified>
</cp:coreProperties>
</file>