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633A" w:rsidRDefault="00000000">
      <w:pPr>
        <w:spacing w:after="294" w:line="257" w:lineRule="auto"/>
        <w:ind w:left="125" w:right="72" w:firstLine="1458"/>
        <w:jc w:val="center"/>
      </w:pPr>
      <w:r>
        <w:rPr>
          <w:sz w:val="30"/>
        </w:rPr>
        <w:t>Объявление о проведении отбора получателей субсидий за счет краевого бюджета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Кореновский район в рамках программы Краснодарского края &lt;&lt;Развитие сельского хозяйства и регулирования рынков сельскохозяйственной продукции, сырья и продовольствия»</w:t>
      </w:r>
    </w:p>
    <w:p w:rsidR="00EC633A" w:rsidRDefault="00000000">
      <w:pPr>
        <w:ind w:left="33" w:right="33"/>
      </w:pPr>
      <w:r>
        <w:t>1, Администрация муниципального образования Кореновский район адрес местонахождения: 353180, Краснодарский край, Кореновский район, улица Красная, 41 (почтовый адрес совпадает с местом нахождения), объявляет о начале проведения отбора получателей субсидий на возмещение части понесенных затрат на:</w:t>
      </w:r>
    </w:p>
    <w:p w:rsidR="00EC633A" w:rsidRDefault="00000000">
      <w:pPr>
        <w:numPr>
          <w:ilvl w:val="0"/>
          <w:numId w:val="1"/>
        </w:numPr>
        <w:spacing w:after="0" w:line="259" w:lineRule="auto"/>
        <w:ind w:right="33" w:firstLine="571"/>
      </w:pPr>
      <w:r>
        <w:t>поддержку производства реализуемой продукции животноводства</w:t>
      </w:r>
    </w:p>
    <w:p w:rsidR="00EC633A" w:rsidRDefault="00000000">
      <w:pPr>
        <w:ind w:left="33" w:right="33" w:firstLine="0"/>
      </w:pPr>
      <w:r>
        <w:t>(молоко, мясо);</w:t>
      </w:r>
    </w:p>
    <w:p w:rsidR="00EC633A" w:rsidRDefault="00000000">
      <w:pPr>
        <w:numPr>
          <w:ilvl w:val="0"/>
          <w:numId w:val="1"/>
        </w:numPr>
        <w:ind w:right="33" w:firstLine="571"/>
      </w:pPr>
      <w:r>
        <w:t>приобретение племенных сельскохозяйственных животных, а также товарных сельскохозяйственных животных (коров, нетелей, ремонтных телок, овцематок, ярочек, козочек), предназначенных для воспроизводства;</w:t>
      </w:r>
    </w:p>
    <w:p w:rsidR="00EC633A" w:rsidRDefault="00000000">
      <w:pPr>
        <w:numPr>
          <w:ilvl w:val="0"/>
          <w:numId w:val="1"/>
        </w:numPr>
        <w:ind w:right="33" w:firstLine="571"/>
      </w:pPr>
      <w:r>
        <w:t>строительство теплиц для выращивания овощей и (или) ягод в защищенном грунте;</w:t>
      </w:r>
    </w:p>
    <w:p w:rsidR="00EC633A" w:rsidRDefault="00000000">
      <w:pPr>
        <w:numPr>
          <w:ilvl w:val="0"/>
          <w:numId w:val="1"/>
        </w:numPr>
        <w:spacing w:after="20"/>
        <w:ind w:right="33" w:firstLine="571"/>
      </w:pPr>
      <w:r>
        <w:t>оплату услуг по искусственному осеменению сельскохозяйственных животных (крупного рогатого скота, овец и коз);</w:t>
      </w:r>
    </w:p>
    <w:p w:rsidR="00EC633A" w:rsidRDefault="00000000">
      <w:pPr>
        <w:numPr>
          <w:ilvl w:val="0"/>
          <w:numId w:val="1"/>
        </w:numPr>
        <w:spacing w:after="43"/>
        <w:ind w:right="33" w:firstLine="571"/>
      </w:pPr>
      <w:r>
        <w:t>приобретение систем капельного орошения для ведения овощеводства (кроме ЛПХ)•,</w:t>
      </w:r>
    </w:p>
    <w:p w:rsidR="00EC633A" w:rsidRDefault="00000000">
      <w:pPr>
        <w:numPr>
          <w:ilvl w:val="0"/>
          <w:numId w:val="1"/>
        </w:numPr>
        <w:spacing w:after="32"/>
        <w:ind w:right="33" w:firstLine="571"/>
      </w:pPr>
      <w:r>
        <w:t>приобретение молодняка кроликов, гусей, индеек;</w:t>
      </w:r>
    </w:p>
    <w:p w:rsidR="00EC633A" w:rsidRDefault="00000000">
      <w:pPr>
        <w:numPr>
          <w:ilvl w:val="0"/>
          <w:numId w:val="1"/>
        </w:numPr>
        <w:spacing w:after="17"/>
        <w:ind w:right="33" w:firstLine="571"/>
      </w:pPr>
      <w:r>
        <w:t>приобретение технологического оборудования для животноводства и птицеводства (кроме ЛПХ);</w:t>
      </w:r>
    </w:p>
    <w:p w:rsidR="00EC633A" w:rsidRDefault="00000000">
      <w:pPr>
        <w:numPr>
          <w:ilvl w:val="0"/>
          <w:numId w:val="1"/>
        </w:numPr>
        <w:spacing w:after="39"/>
        <w:ind w:right="33" w:firstLine="571"/>
      </w:pPr>
      <w:r>
        <w:t>по наращиванию поголовья коров (кроме ЛПХ),</w:t>
      </w:r>
    </w:p>
    <w:p w:rsidR="00EC633A" w:rsidRDefault="00000000">
      <w:pPr>
        <w:spacing w:after="8"/>
        <w:ind w:left="33" w:right="33"/>
      </w:pPr>
      <w:r>
        <w:t xml:space="preserve">Срок подачи заявок с 16 мая по 21 июня 2024 года (включительно).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526" name="Picture 1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" name="Picture 15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Срок проведения отбора составляет не менее 30 календарных дней, следующих за днем размещения объявления о проведении отбора.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27" name="Picture 1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" name="Picture 15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Часы приема заявок:</w:t>
      </w:r>
    </w:p>
    <w:p w:rsidR="00EC633A" w:rsidRDefault="00000000">
      <w:pPr>
        <w:spacing w:after="43"/>
        <w:ind w:left="730" w:right="226" w:firstLine="5"/>
      </w:pPr>
      <w:r>
        <w:t>понедельник, вторник, среда с 9-00 до 17-00, перерыв с 13-00 до 14-00; четверг с 8-00 до 16-00, перерыв с 12-00 до 13-00; пятница с 9-00 до 15-00, перерыв с 13-00 до 14-00; выходные дни — суббота, воскресенье,</w:t>
      </w:r>
    </w:p>
    <w:p w:rsidR="00EC633A" w:rsidRDefault="00000000">
      <w:pPr>
        <w:spacing w:after="7"/>
        <w:ind w:left="33" w:right="33"/>
      </w:pPr>
      <w:r>
        <w:t>2. Отбор проводится управлением сельского хозяйства администрации муниципального образования Кореновский район по адресу: 353180, Краснодарский край, Кореновский район, город Кореновск, улица Коммунаров, 78 &lt;&lt;Б», кабинет 28 (почтовый адрес совпадает с местом нахождения).</w:t>
      </w:r>
    </w:p>
    <w:p w:rsidR="00EC633A" w:rsidRDefault="00000000">
      <w:pPr>
        <w:ind w:left="710" w:right="33" w:firstLine="0"/>
      </w:pPr>
      <w:r>
        <w:rPr>
          <w:noProof/>
        </w:rPr>
        <w:lastRenderedPageBreak/>
        <w:drawing>
          <wp:inline distT="0" distB="0" distL="0" distR="0">
            <wp:extent cx="3048" cy="3049"/>
            <wp:effectExtent l="0" t="0" r="0" b="0"/>
            <wp:docPr id="1528" name="Picture 1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Picture 15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Адрес электронной почты: </w:t>
      </w:r>
      <w:r>
        <w:rPr>
          <w:u w:val="single" w:color="000000"/>
        </w:rPr>
        <w:t>ush242@msh.krasnodar.ru</w:t>
      </w:r>
      <w:r>
        <w:t>.</w:t>
      </w:r>
    </w:p>
    <w:p w:rsidR="00EC633A" w:rsidRDefault="00000000">
      <w:pPr>
        <w:spacing w:after="45"/>
        <w:ind w:left="33" w:right="33"/>
      </w:pPr>
      <w:r>
        <w:t xml:space="preserve">Нормативные документы по порядку субсидирования и формы для заполнения Заявок на предоставление субсидий размещены на официальном сайте администрации муниципального образования Кореновский район </w:t>
      </w:r>
      <w:r>
        <w:rPr>
          <w:u w:val="single" w:color="000000"/>
        </w:rPr>
        <w:t xml:space="preserve">http://www.korenovsk.ru </w:t>
      </w:r>
      <w:r>
        <w:t>в разделе «Управление сельского хозяйства», «Сектор по развитию малых форм хозяйствования», &lt;&lt;Субсидии на поддержку малых форм хозяйствования»,</w:t>
      </w:r>
    </w:p>
    <w:p w:rsidR="00EC633A" w:rsidRDefault="00000000">
      <w:pPr>
        <w:ind w:left="773" w:right="33" w:firstLine="0"/>
      </w:pPr>
      <w:r>
        <w:t>3, Требования, предъявляемые к заявителям:</w:t>
      </w:r>
    </w:p>
    <w:p w:rsidR="00EC633A" w:rsidRDefault="00000000">
      <w:pPr>
        <w:numPr>
          <w:ilvl w:val="0"/>
          <w:numId w:val="2"/>
        </w:numPr>
        <w:ind w:right="33"/>
      </w:pPr>
      <w:r>
        <w:t xml:space="preserve">заявители должны являться сельскохозяйственными товаропроизводителями (признаваемыми таковыми в соответствии с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3993" name="Picture 3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" name="Picture 39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Федеральным законом от 29 декабря 2006 г, N 264-ФЗ ”О развитии сельского хозяйства”) на 1 января текущего года, за исключением граждан ведущих личное подсобное хозяйство;</w:t>
      </w:r>
    </w:p>
    <w:p w:rsidR="00EC633A" w:rsidRDefault="00000000">
      <w:pPr>
        <w:numPr>
          <w:ilvl w:val="0"/>
          <w:numId w:val="2"/>
        </w:numPr>
        <w:spacing w:after="103"/>
        <w:ind w:right="33"/>
      </w:pPr>
      <w:r>
        <w:t>заявители должны иметь государственную регистрацию в Федеральной налоговой службе России (кроме — ЛПХ, не перешедших на специальный налоговый режим «Налог на профессиональный доход»);</w:t>
      </w:r>
    </w:p>
    <w:p w:rsidR="00EC633A" w:rsidRDefault="00000000">
      <w:pPr>
        <w:numPr>
          <w:ilvl w:val="0"/>
          <w:numId w:val="2"/>
        </w:numPr>
        <w:spacing w:after="0" w:line="305" w:lineRule="auto"/>
        <w:ind w:right="33"/>
      </w:pPr>
      <w:r>
        <w:t>заявителей должна отсутствовать просроченная (неурегулированная) задолженность по денежным обязательствам перед Краснодарским краем, из бюджета которого планируется предоставление</w:t>
      </w:r>
    </w:p>
    <w:p w:rsidR="00EC633A" w:rsidRDefault="00000000">
      <w:pPr>
        <w:spacing w:after="49" w:line="259" w:lineRule="auto"/>
        <w:ind w:left="7709" w:right="0" w:firstLine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994" name="Picture 3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" name="Picture 39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33A" w:rsidRDefault="00000000">
      <w:pPr>
        <w:spacing w:after="18"/>
        <w:ind w:left="33" w:right="33" w:firstLine="0"/>
      </w:pPr>
      <w:r>
        <w:t>субсидии, на первое число месяца, в котором подана заявка;</w:t>
      </w:r>
    </w:p>
    <w:p w:rsidR="00EC633A" w:rsidRDefault="00000000">
      <w:pPr>
        <w:numPr>
          <w:ilvl w:val="0"/>
          <w:numId w:val="2"/>
        </w:numPr>
        <w:ind w:right="33"/>
      </w:pPr>
      <w:r>
        <w:t>у заявителя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на дату подачи заявки;</w:t>
      </w:r>
    </w:p>
    <w:p w:rsidR="00EC633A" w:rsidRDefault="00000000">
      <w:pPr>
        <w:numPr>
          <w:ilvl w:val="0"/>
          <w:numId w:val="2"/>
        </w:numPr>
        <w:spacing w:after="25"/>
        <w:ind w:right="33"/>
      </w:pPr>
      <w:r>
        <w:t>отсутствие задолженности по арендной плате за землю и имущество, находящиеся в государственной собственности Краснодарского края, на первое число месяца, в котором подана заявка;</w:t>
      </w:r>
    </w:p>
    <w:p w:rsidR="00EC633A" w:rsidRDefault="00000000">
      <w:pPr>
        <w:numPr>
          <w:ilvl w:val="0"/>
          <w:numId w:val="2"/>
        </w:numPr>
        <w:ind w:right="33"/>
      </w:pPr>
      <w:r>
        <w:t>отсутствие просроченной задолженности по заработной плате на первое число месяца, в котором подана заявка (кроме — ЛПХ);</w:t>
      </w:r>
    </w:p>
    <w:p w:rsidR="00EC633A" w:rsidRDefault="00000000">
      <w:pPr>
        <w:numPr>
          <w:ilvl w:val="0"/>
          <w:numId w:val="2"/>
        </w:numPr>
        <w:spacing w:after="22"/>
        <w:ind w:right="33"/>
      </w:pPr>
      <w:r>
        <w:t xml:space="preserve">не являются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офщорных компаний в совокупности превышает 25 процентов (если иное не предусмотрено законодательством Российской </w:t>
      </w:r>
      <w:r>
        <w:lastRenderedPageBreak/>
        <w:t>Федерации) по состоянию на даты рассмотрения заявки и заключения соглашения,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995" name="Picture 3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" name="Picture 39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33A" w:rsidRDefault="00000000">
      <w:pPr>
        <w:spacing w:after="145"/>
        <w:ind w:left="33" w:right="33"/>
      </w:pPr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C633A" w:rsidRDefault="00000000">
      <w:pPr>
        <w:numPr>
          <w:ilvl w:val="0"/>
          <w:numId w:val="2"/>
        </w:numPr>
        <w:ind w:right="33"/>
      </w:pPr>
      <w: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 по состоянию на 1 число месяца, в котором подана заявка;</w:t>
      </w:r>
    </w:p>
    <w:p w:rsidR="00EC633A" w:rsidRDefault="00000000">
      <w:pPr>
        <w:numPr>
          <w:ilvl w:val="0"/>
          <w:numId w:val="2"/>
        </w:numPr>
        <w:ind w:right="33"/>
      </w:pPr>
      <w:r>
        <w:t>заявители не должны получать средства из краевого бюджета на основании иных нормативных правовых актов Краснодарского края на цели, указанные в пункте 1,4 раздела 1, за период, указанный в пункте 1.9 раздела 1, настоящего Порядка, на первое число месяца, в котором подана заявка;</w:t>
      </w:r>
    </w:p>
    <w:p w:rsidR="00EC633A" w:rsidRDefault="00000000">
      <w:pPr>
        <w:numPr>
          <w:ilvl w:val="0"/>
          <w:numId w:val="2"/>
        </w:numPr>
        <w:ind w:right="33"/>
      </w:pPr>
      <w:r>
        <w:t>заявители должны осуществлять производственную деятельность на территории Краснодарского края на первое число месяца, в котором подана заявка (кроме — ЈШХ);</w:t>
      </w:r>
    </w:p>
    <w:p w:rsidR="00EC633A" w:rsidRDefault="00000000">
      <w:pPr>
        <w:numPr>
          <w:ilvl w:val="0"/>
          <w:numId w:val="2"/>
        </w:numPr>
        <w:spacing w:after="0"/>
        <w:ind w:right="33"/>
      </w:pPr>
      <w:r>
        <w:t xml:space="preserve">заявители не являются подвергнутыми административному наказанию за нарушение миграционного законодательства Российской Федерации, на первое число месяца, в котором подана заявка (кроме </w:t>
      </w:r>
      <w:r>
        <w:rPr>
          <w:noProof/>
        </w:rPr>
        <w:drawing>
          <wp:inline distT="0" distB="0" distL="0" distR="0">
            <wp:extent cx="185928" cy="18293"/>
            <wp:effectExtent l="0" t="0" r="0" b="0"/>
            <wp:docPr id="6423" name="Picture 6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3" name="Picture 64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лто;</w:t>
      </w:r>
    </w:p>
    <w:p w:rsidR="00EC633A" w:rsidRDefault="00000000">
      <w:pPr>
        <w:numPr>
          <w:ilvl w:val="0"/>
          <w:numId w:val="2"/>
        </w:numPr>
        <w:spacing w:after="30"/>
        <w:ind w:right="33"/>
      </w:pPr>
      <w:r>
        <w:t xml:space="preserve">субсидии не предоставляются заявителям, использующим труд иностранных работников, за исключением случаев: использования заявителями труда иностранных работников в отраслях садоводства и виноградарства на сезонные работы; использования заявителями труда граждан Украины, признанных беженцами, а также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края; привлечения заявителями иностранных работников в качестве высококвалифицированных специалистов в соответствии с Федеральным законом от 25 июля 2002 г, N 115-ФЗ ”О правовом положении иностранных граждан в Российской Федерации” ; использования </w:t>
      </w:r>
      <w:r>
        <w:lastRenderedPageBreak/>
        <w:t>заявителями, являющимися субъектами малого предпринимательства, труда граждан Республики Беларусь.</w:t>
      </w:r>
    </w:p>
    <w:p w:rsidR="00EC633A" w:rsidRDefault="00000000">
      <w:pPr>
        <w:numPr>
          <w:ilvl w:val="0"/>
          <w:numId w:val="2"/>
        </w:numPr>
        <w:spacing w:after="11"/>
        <w:ind w:right="33"/>
      </w:pPr>
      <w:r>
        <w:t>заявитель должен отвечать установленным Федеральным законом от 24 июля 2007 г. л</w:t>
      </w:r>
      <w:r>
        <w:rPr>
          <w:vertAlign w:val="superscript"/>
        </w:rPr>
        <w:t>г</w:t>
      </w:r>
      <w:r>
        <w:t>2 209-ФЗ «О развитии малого и среднего предпринимательства в Российской Федерации» критериям малого предприятия, должен быть включен в Единый реестр субъектов малого и среднего предпринимательства (кроме-ЛПХ);</w:t>
      </w:r>
    </w:p>
    <w:p w:rsidR="00EC633A" w:rsidRDefault="00000000">
      <w:pPr>
        <w:ind w:left="33" w:right="33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424" name="Picture 6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" name="Picture 64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14) осуществлять ведение личного подсобного хозяйства без использования труда наемных работников;</w:t>
      </w:r>
    </w:p>
    <w:p w:rsidR="00EC633A" w:rsidRDefault="00000000">
      <w:pPr>
        <w:numPr>
          <w:ilvl w:val="0"/>
          <w:numId w:val="3"/>
        </w:numPr>
        <w:spacing w:after="116"/>
        <w:ind w:right="33" w:firstLine="768"/>
      </w:pPr>
      <w:r>
        <w:t>заявитель осуществляет соблюдение предельных максимальных размеров земельных участков, предназначенных для ведения личного подсобного хозяйства на основании законодательства Краснодарского края (кроме ИП и КФХ);</w:t>
      </w:r>
    </w:p>
    <w:p w:rsidR="00EC633A" w:rsidRDefault="00000000">
      <w:pPr>
        <w:numPr>
          <w:ilvl w:val="0"/>
          <w:numId w:val="3"/>
        </w:numPr>
        <w:spacing w:after="97"/>
        <w:ind w:right="33" w:firstLine="768"/>
      </w:pPr>
      <w:r>
        <w:t xml:space="preserve">получатель субсидии (участник отбора), являющийся юридическим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8704" name="Picture 8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" name="Picture 870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EC633A" w:rsidRDefault="00000000">
      <w:pPr>
        <w:numPr>
          <w:ilvl w:val="0"/>
          <w:numId w:val="3"/>
        </w:numPr>
        <w:spacing w:after="111"/>
        <w:ind w:right="33" w:firstLine="768"/>
      </w:pPr>
      <w:r>
        <w:t>реализация продукции растениеводства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субсидии, по направлениям, обеспечивающим развитие растениеводства (кроме — ЛПХ);</w:t>
      </w:r>
    </w:p>
    <w:p w:rsidR="00EC633A" w:rsidRDefault="00000000">
      <w:pPr>
        <w:numPr>
          <w:ilvl w:val="0"/>
          <w:numId w:val="3"/>
        </w:numPr>
        <w:ind w:right="33" w:firstLine="768"/>
      </w:pPr>
      <w: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на дату подачи заявки;</w:t>
      </w:r>
    </w:p>
    <w:p w:rsidR="00EC633A" w:rsidRDefault="00000000">
      <w:pPr>
        <w:numPr>
          <w:ilvl w:val="0"/>
          <w:numId w:val="3"/>
        </w:numPr>
        <w:spacing w:after="102"/>
        <w:ind w:right="33" w:firstLine="768"/>
      </w:pPr>
      <w:r>
        <w:t>не является иностранным агентом в соответствии с Федеральным законом «О контроле за деятельностью лиц, находящихся под иностранным влиянием» на дату подачи заявки;</w:t>
      </w:r>
    </w:p>
    <w:p w:rsidR="00EC633A" w:rsidRDefault="00000000">
      <w:pPr>
        <w:numPr>
          <w:ilvl w:val="0"/>
          <w:numId w:val="3"/>
        </w:numPr>
        <w:spacing w:after="113"/>
        <w:ind w:right="33" w:firstLine="768"/>
      </w:pPr>
      <w: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>
        <w:lastRenderedPageBreak/>
        <w:t>исполнительного органа, или главном бухгалтере (при наличии) заявителя, являющегося юридическим лицом, об индивидуальном предпринимателе и о физическом лице — производителе товаров, работ, услуг, являющегося заявителем на дату подачи заявки,</w:t>
      </w:r>
    </w:p>
    <w:p w:rsidR="00EC633A" w:rsidRDefault="00000000">
      <w:pPr>
        <w:numPr>
          <w:ilvl w:val="0"/>
          <w:numId w:val="3"/>
        </w:numPr>
        <w:ind w:right="33" w:firstLine="768"/>
      </w:pPr>
      <w: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EC633A" w:rsidRDefault="00000000">
      <w:pPr>
        <w:numPr>
          <w:ilvl w:val="0"/>
          <w:numId w:val="3"/>
        </w:numPr>
        <w:spacing w:after="93"/>
        <w:ind w:right="33" w:firstLine="768"/>
      </w:pPr>
      <w:r>
        <w:t>заявитель зарегистрирован в ФГИС «Меркурий» на дату подачи заявки (кроме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орошения);</w:t>
      </w:r>
    </w:p>
    <w:p w:rsidR="00EC633A" w:rsidRDefault="00000000">
      <w:pPr>
        <w:numPr>
          <w:ilvl w:val="0"/>
          <w:numId w:val="3"/>
        </w:numPr>
        <w:spacing w:after="276"/>
        <w:ind w:right="33" w:firstLine="768"/>
      </w:pPr>
      <w:r>
        <w:t>заявитель реализовывает продукцию животноводства, предъявленную 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края,</w:t>
      </w:r>
    </w:p>
    <w:p w:rsidR="00EC633A" w:rsidRDefault="00000000">
      <w:pPr>
        <w:spacing w:after="257"/>
        <w:ind w:left="33" w:right="33"/>
      </w:pPr>
      <w:r>
        <w:t>4, Заявитель или его представитель по доверенности совместно с заявкой, в период проведения отбора представляет в уполномоченный орган нарочно прошитые, пронумерованные (за исключением одного экземпляра согласия субъекта персональных данных на обработку и передачу оператором персональных данных третьим лицам (далее согласие на обработку персональных данных)), скрепленные печатью (при ее наличии) и подписью следующие документы:</w:t>
      </w:r>
    </w:p>
    <w:p w:rsidR="00EC633A" w:rsidRDefault="00000000">
      <w:pPr>
        <w:numPr>
          <w:ilvl w:val="0"/>
          <w:numId w:val="4"/>
        </w:numPr>
        <w:spacing w:after="110"/>
        <w:ind w:right="33"/>
      </w:pPr>
      <w:r>
        <w:t xml:space="preserve">заявка, по форме согласно приложению N2 З к настоящему Порядку,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0890" name="Picture 10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0" name="Picture 108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содержащая:</w:t>
      </w:r>
    </w:p>
    <w:p w:rsidR="00EC633A" w:rsidRDefault="00000000">
      <w:pPr>
        <w:spacing w:after="90"/>
        <w:ind w:left="33" w:right="33"/>
      </w:pPr>
      <w:r>
        <w:t>согласие на автоматизированную, а также без использования средств автоматизации, обработку персональных данных в соответствии с Федеральным законом Российской Федерации от 27 июля 2006 п N 152-ФЗ ”О персональных данных” и иным законодательством Российской Федерации, и Законодательством Краснодарского края;</w:t>
      </w:r>
    </w:p>
    <w:p w:rsidR="00EC633A" w:rsidRDefault="00000000">
      <w:pPr>
        <w:ind w:left="33" w:right="33"/>
      </w:pPr>
      <w:r>
        <w:t xml:space="preserve">согласие на публикацию (размещение) на едином портале и на официальном сайте органа местного самоуправления в информационнотелекоммуникационной сети ”Интернет” информации о </w:t>
      </w:r>
      <w:r>
        <w:lastRenderedPageBreak/>
        <w:t>заявителе и о подаваемом заявителем заявке, иной информации о заявителе, связанной с соответствующим отбором;</w:t>
      </w:r>
    </w:p>
    <w:p w:rsidR="00EC633A" w:rsidRDefault="00000000">
      <w:pPr>
        <w:spacing w:after="97"/>
        <w:ind w:left="33" w:right="33"/>
      </w:pPr>
      <w:r>
        <w:t>подтверждения соответствия требованиям указанным в пункте 2,4 раздела 2 настоящего Порядка;</w:t>
      </w:r>
    </w:p>
    <w:p w:rsidR="00EC633A" w:rsidRDefault="00000000">
      <w:pPr>
        <w:numPr>
          <w:ilvl w:val="0"/>
          <w:numId w:val="4"/>
        </w:numPr>
        <w:spacing w:after="88"/>
        <w:ind w:right="33"/>
      </w:pPr>
      <w:r>
        <w:t xml:space="preserve">согласие субъекта персональных данных на обработку и передачу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0891" name="Picture 10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1" name="Picture 108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оператором персональных данных третьим лицам, согласно приложению к заявке (приложение N2 4);</w:t>
      </w:r>
    </w:p>
    <w:p w:rsidR="00EC633A" w:rsidRDefault="00000000">
      <w:pPr>
        <w:spacing w:after="37"/>
        <w:ind w:left="33" w:right="33"/>
      </w:pPr>
      <w:r>
        <w:t>З) справка об отсутствии просроченной задолженности по заработной плате на первое число месяца, в котором подана заявка, заверенная заявителем (кроме — ЛПХ);</w:t>
      </w:r>
    </w:p>
    <w:p w:rsidR="00EC633A" w:rsidRDefault="00000000">
      <w:pPr>
        <w:numPr>
          <w:ilvl w:val="0"/>
          <w:numId w:val="5"/>
        </w:numPr>
        <w:ind w:right="33"/>
      </w:pPr>
      <w:r>
        <w:t>сведения о выручке (заявителям, не вошедшим в сводную отчетность О финансово-экономическом состоянии товаропроизводителей агропромышленного комплекса Краснодарского края за отчетный финансовый год, представляемую по формам, утвержденным Министерством сельского хозяйства Российской Федерации, для подтверждения статуса сельскохозяйственного товаропроизводителя), по форме согласно приложению 23 к настоящему Порядку, кроме крестьянских (фермерских) хозяйств, созданных в соответствии с Феде-</w:t>
      </w:r>
    </w:p>
    <w:p w:rsidR="00EC633A" w:rsidRDefault="00000000">
      <w:pPr>
        <w:ind w:left="38" w:right="33" w:hanging="5"/>
      </w:pPr>
      <w:r>
        <w:t>ральным законом от 11 июня 2003 г, N2 74-ФЗ «О крестьянском (фермерском) хозяйстве» (кроме — ЛПХ);</w:t>
      </w:r>
    </w:p>
    <w:p w:rsidR="00EC633A" w:rsidRDefault="00000000">
      <w:pPr>
        <w:numPr>
          <w:ilvl w:val="0"/>
          <w:numId w:val="5"/>
        </w:numPr>
        <w:ind w:right="33"/>
      </w:pPr>
      <w:r>
        <w:t>оригинал (для обозрения) и копия документа, удостоверяющего личность заявителя;</w:t>
      </w:r>
    </w:p>
    <w:p w:rsidR="00EC633A" w:rsidRDefault="00000000">
      <w:pPr>
        <w:numPr>
          <w:ilvl w:val="0"/>
          <w:numId w:val="5"/>
        </w:numPr>
        <w:ind w:right="33"/>
      </w:pPr>
      <w:r>
        <w:t>оригинал (для обозрения) и (или) копия документа, с указанием банковских реквизитов и номера счета заявителя для перечисления средств на возмещение части затрат;</w:t>
      </w:r>
    </w:p>
    <w:p w:rsidR="00EC633A" w:rsidRDefault="00000000">
      <w:pPr>
        <w:numPr>
          <w:ilvl w:val="0"/>
          <w:numId w:val="5"/>
        </w:numPr>
        <w:spacing w:after="30"/>
        <w:ind w:right="33"/>
      </w:pPr>
      <w:r>
        <w:t>оригинал (для обозрения) и копия документа, подтверждающего наличие земельного участка, на котором гражданин ведет личное подсобное хозяйство (кроме ИП и КФХ);</w:t>
      </w:r>
    </w:p>
    <w:p w:rsidR="00EC633A" w:rsidRDefault="00000000">
      <w:pPr>
        <w:numPr>
          <w:ilvl w:val="0"/>
          <w:numId w:val="5"/>
        </w:numPr>
        <w:ind w:right="33"/>
      </w:pPr>
      <w:r>
        <w:t>выписка из похозяйственной книги об учете получателя в качестве гражданина, ведущего личное подсобное хозяйство (выписка из похозяйственной книги действительна в течение 30 дней);</w:t>
      </w:r>
    </w:p>
    <w:p w:rsidR="00EC633A" w:rsidRDefault="00000000">
      <w:pPr>
        <w:numPr>
          <w:ilvl w:val="0"/>
          <w:numId w:val="5"/>
        </w:numPr>
        <w:ind w:right="33"/>
      </w:pPr>
      <w:r>
        <w:t>справки-расчеты сумм субсидий по соответствующим формам согласно приложениям NQ 5, 7, 9, 11, 13, 15, 16, 18, 19 (для ИП и КФХ) и N2 6, 8, 10, 12, 14, 17 (для - ЛПХ) к настоящему Порядку;</w:t>
      </w:r>
    </w:p>
    <w:p w:rsidR="00EC633A" w:rsidRDefault="00000000">
      <w:pPr>
        <w:numPr>
          <w:ilvl w:val="0"/>
          <w:numId w:val="5"/>
        </w:numPr>
        <w:spacing w:after="13"/>
        <w:ind w:right="33"/>
      </w:pPr>
      <w:r>
        <w:t>Заявители, перешедшие и находящиеся на специальном налоговом режиме «Налог на профессиональный доход» дополнительно представляют справку о постановке на учет физического лица в качестве налогоплательщика налога на профессиональный доход (КНД 1122035) на дату подачи заявки, Заявители выполняют условие соглашения о минимальном сроке применения специального налогового режима в течение определенного периода с даты получения субсидии:</w:t>
      </w:r>
    </w:p>
    <w:p w:rsidR="00EC633A" w:rsidRDefault="00000000">
      <w:pPr>
        <w:spacing w:after="6"/>
        <w:ind w:left="754" w:right="33" w:firstLine="0"/>
      </w:pPr>
      <w:r>
        <w:t>60 месяцев при субсидировании строительства теплиц;</w:t>
      </w:r>
    </w:p>
    <w:p w:rsidR="00EC633A" w:rsidRDefault="00000000">
      <w:pPr>
        <w:spacing w:after="6"/>
        <w:ind w:left="754" w:right="33" w:firstLine="0"/>
      </w:pPr>
      <w:r>
        <w:t>36 месяцев при субсидировании приобретения животных;</w:t>
      </w:r>
    </w:p>
    <w:p w:rsidR="00EC633A" w:rsidRDefault="00000000">
      <w:pPr>
        <w:spacing w:after="257"/>
        <w:ind w:left="763" w:right="33" w:firstLine="0"/>
      </w:pPr>
      <w:r>
        <w:t>12 месяцев по иным направлениям субсидирования,</w:t>
      </w:r>
    </w:p>
    <w:p w:rsidR="00EC633A" w:rsidRDefault="00000000">
      <w:pPr>
        <w:spacing w:after="390"/>
        <w:ind w:left="33" w:right="33"/>
      </w:pPr>
      <w:r>
        <w:t>К заявке также прилагаются документы, подтверждающие право на получение субсидий, согласно перечню (приложение N2 1) к Порядку,</w:t>
      </w:r>
    </w:p>
    <w:p w:rsidR="00EC633A" w:rsidRDefault="00000000">
      <w:pPr>
        <w:spacing w:after="389"/>
        <w:ind w:left="33" w:right="33"/>
      </w:pPr>
      <w:r>
        <w:t>5, Заявители имеют право на основании письменного обращения, направленного в уполномоченный орган, осуществить отзыв заявок, поданных на отбор, в случае необходимости внесения изменений в документы, предоставленные для участия в отборе, или в случае принятия решения заявителем об отзыве заявки в период проведения отбора, в срок до размещения реестра отклоненных заявок на официальном сайте органа местного самоуправления в информационно-коммуникационной сети ”Интернет” .</w:t>
      </w:r>
    </w:p>
    <w:p w:rsidR="00EC633A" w:rsidRDefault="00000000">
      <w:pPr>
        <w:ind w:left="33" w:right="33"/>
      </w:pPr>
      <w:r>
        <w:t>Отзыв заявки не препятствует повторному обращению заявителя в уполномоченный орган для участия в отборе, но не позднее даты и времени, предусмотренных в объявлении о проведении отбора, При этом регистрация заявки будет осуществлена в порядке очередности в день повторного предоставления заявки на участие в отборе,</w:t>
      </w:r>
    </w:p>
    <w:p w:rsidR="00EC633A" w:rsidRDefault="00000000">
      <w:pPr>
        <w:spacing w:after="430"/>
        <w:ind w:left="33" w:right="33" w:firstLine="533"/>
      </w:pPr>
      <w:r>
        <w:t>В случае отзыва заявки заявителем пакет документов заявителю не возвращается,</w:t>
      </w:r>
    </w:p>
    <w:p w:rsidR="00EC633A" w:rsidRDefault="00000000">
      <w:pPr>
        <w:spacing w:after="351" w:line="259" w:lineRule="auto"/>
        <w:ind w:left="86" w:right="0" w:firstLine="0"/>
        <w:jc w:val="center"/>
      </w:pPr>
      <w:r>
        <w:t>Заявки регистрируются в день поступления в уполномоченный орган.</w:t>
      </w:r>
    </w:p>
    <w:p w:rsidR="00EC633A" w:rsidRDefault="00000000">
      <w:pPr>
        <w:spacing w:after="412"/>
        <w:ind w:left="33" w:right="33"/>
      </w:pPr>
      <w:r>
        <w:t>Рассмотрение заявок осуществляется в течение 23 рабочих дней со дня, следующего за днем регистрации заявки,</w:t>
      </w:r>
    </w:p>
    <w:p w:rsidR="00EC633A" w:rsidRDefault="00000000">
      <w:pPr>
        <w:spacing w:after="455"/>
        <w:ind w:left="33" w:right="33"/>
      </w:pPr>
      <w:r>
        <w:t>6, Уполномоченный сотрудник осуществляет рассмотрение документов на предмет:</w:t>
      </w:r>
    </w:p>
    <w:p w:rsidR="00EC633A" w:rsidRDefault="00000000">
      <w:pPr>
        <w:spacing w:after="397"/>
        <w:ind w:left="33" w:right="33"/>
      </w:pPr>
      <w:r>
        <w:t>соответствия</w:t>
      </w:r>
      <w:r>
        <w:tab/>
        <w:t>заявителя</w:t>
      </w:r>
      <w:r>
        <w:tab/>
        <w:t>статусу</w:t>
      </w:r>
      <w:r>
        <w:tab/>
        <w:t>«сельскохозяйственного товаропроизводителя»;</w:t>
      </w:r>
    </w:p>
    <w:p w:rsidR="00EC633A" w:rsidRDefault="00000000">
      <w:pPr>
        <w:spacing w:after="368"/>
        <w:ind w:left="33" w:right="33"/>
      </w:pPr>
      <w:r>
        <w:t>запрашивает следующие сведения в отношении заявителей (ИП и КФХ)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взаимодействия:</w:t>
      </w:r>
    </w:p>
    <w:p w:rsidR="00EC633A" w:rsidRDefault="00000000">
      <w:pPr>
        <w:spacing w:after="397"/>
        <w:ind w:left="744" w:right="33" w:firstLine="0"/>
      </w:pPr>
      <w:r>
        <w:t>от Федеральной налоговой службы России: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954" name="Picture 14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4" name="Picture 1495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33A" w:rsidRDefault="00000000">
      <w:pPr>
        <w:spacing w:after="372"/>
        <w:ind w:left="33" w:right="33"/>
      </w:pPr>
      <w:r>
        <w:t>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заявки;</w:t>
      </w:r>
    </w:p>
    <w:p w:rsidR="00EC633A" w:rsidRDefault="00000000">
      <w:pPr>
        <w:spacing w:after="373"/>
        <w:ind w:left="33" w:right="33"/>
      </w:pPr>
      <w:r>
        <w:t>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EC633A" w:rsidRDefault="00000000">
      <w:pPr>
        <w:spacing w:after="393"/>
        <w:ind w:left="33" w:right="33"/>
      </w:pPr>
      <w:r>
        <w:t>от уполномоченного органа, осуществляющего администрирование поступлений в соответствующий бюджет арендной платы за землю и имущество, находящиеся в государственной собственности Краснодарского края, — сведения о наличии (отсутствии) задолженности по арендной плате за землю и имущество, находящиеся в государственной собственности Краснодарского края, на первое число месяца, в котором подана заявка (в том числе по ЛПХ);</w:t>
      </w:r>
    </w:p>
    <w:p w:rsidR="00EC633A" w:rsidRDefault="00000000">
      <w:pPr>
        <w:spacing w:after="477"/>
        <w:ind w:left="33" w:right="33"/>
      </w:pPr>
      <w:r>
        <w:t>от Главного управления Министерства внутренних дел Российской Федерации по Краснодарскому краю в сфере миграции — сведения о наличии или отсутствии информации о заявителе, подвергнутом административному наказанию за совершение административных правонарушений, предусмотренных статьями 18.9, 18,10, 18.11, 18,15, 18,16, 18,17, 19,27 Кодекса Российской Федерации об административных правонарушениях на первое число месяца, в котором подана заявка,</w:t>
      </w:r>
    </w:p>
    <w:p w:rsidR="00EC633A" w:rsidRDefault="00000000">
      <w:pPr>
        <w:spacing w:after="33"/>
        <w:ind w:left="33" w:right="33"/>
      </w:pPr>
      <w:r>
        <w:t>Сведения из Единого государственного реестра юридических лиц или Единого государственного реестра индивидуальных предпринимателей в том числе могут быть получены уполномоченным органом с официального сайта ФНС России с помощью сервиса «Предоставление сведений из</w:t>
      </w:r>
    </w:p>
    <w:p w:rsidR="00EC633A" w:rsidRDefault="00000000">
      <w:pPr>
        <w:spacing w:after="439"/>
        <w:ind w:left="33" w:right="33" w:firstLine="0"/>
      </w:pPr>
      <w:r>
        <w:t>ЕГРЮЛ/ЕГРИП о конкретном юридическом лице/индивидуальном предпринимателе в форме электронного документа».</w:t>
      </w:r>
    </w:p>
    <w:p w:rsidR="00EC633A" w:rsidRDefault="00000000">
      <w:pPr>
        <w:spacing w:after="436"/>
        <w:ind w:left="33" w:right="33"/>
      </w:pPr>
      <w:r>
        <w:t>Заявитель вправе представить сведения, указанные в настоящем пункте, и иные документы по собственной инициативе.</w:t>
      </w:r>
    </w:p>
    <w:p w:rsidR="00EC633A" w:rsidRDefault="00000000">
      <w:pPr>
        <w:spacing w:after="424"/>
        <w:ind w:left="33" w:right="33"/>
      </w:pPr>
      <w:r>
        <w:t>При отсутствии технической возможности направление запросов осуществляется в письменном виде в адрес Федеральной налоговой службы России по Краснодарскому краю,</w:t>
      </w:r>
    </w:p>
    <w:p w:rsidR="00EC633A" w:rsidRDefault="00000000">
      <w:pPr>
        <w:spacing w:after="428"/>
        <w:ind w:left="33" w:right="33"/>
      </w:pPr>
      <w:r>
        <w:t>После получения сведений уполномоченный сотрудник осуществляет проверку на предмет:</w:t>
      </w:r>
    </w:p>
    <w:p w:rsidR="00EC633A" w:rsidRDefault="00000000">
      <w:pPr>
        <w:ind w:left="33" w:right="33"/>
      </w:pPr>
      <w:r>
        <w:t>соблюдения заявителем условия наличия государственной регистрации в ФНС России (кроме - ЛПХ),</w:t>
      </w:r>
    </w:p>
    <w:p w:rsidR="00EC633A" w:rsidRDefault="00000000">
      <w:pPr>
        <w:spacing w:after="442"/>
        <w:ind w:left="720" w:right="33" w:firstLine="0"/>
      </w:pPr>
      <w:r>
        <w:t>полноты заполнения заявителем заявки;</w:t>
      </w:r>
    </w:p>
    <w:p w:rsidR="00EC633A" w:rsidRDefault="00000000">
      <w:pPr>
        <w:spacing w:after="369"/>
        <w:ind w:left="33" w:right="33"/>
      </w:pPr>
      <w:r>
        <w:t>проверяет наличие справки об отсутствии просроченной задолженности по заработной плате на первое число месяца, в котором подана заявка;</w:t>
      </w:r>
    </w:p>
    <w:p w:rsidR="00EC633A" w:rsidRDefault="00000000">
      <w:pPr>
        <w:spacing w:after="358"/>
        <w:ind w:left="33" w:right="33"/>
      </w:pPr>
      <w:r>
        <w:t>проверяет справку-расчет причитающихся сумм субсидий на правильность оформления и исчисления сумм;</w:t>
      </w:r>
    </w:p>
    <w:p w:rsidR="00EC633A" w:rsidRDefault="00000000">
      <w:pPr>
        <w:spacing w:after="405"/>
        <w:ind w:left="33" w:right="33"/>
      </w:pPr>
      <w:r>
        <w:t>наличия копий договоров на приобретение материалов, оборудования, поголовья животных и т, д., заверенные заявителем, копий товарных накладных, заверенные заявителем или копий универсальных передаточных документов, заверенные заявителем, копий платежных документов, подтверждающих оплату заявителем по договору, заверенных заявителем.</w:t>
      </w:r>
    </w:p>
    <w:p w:rsidR="00EC633A" w:rsidRDefault="00000000">
      <w:pPr>
        <w:spacing w:after="383"/>
        <w:ind w:left="33" w:right="33"/>
      </w:pPr>
      <w:r>
        <w:t>На основании данных, в течение 23 рабочих дней, следующих за днем регистрации заявки, по мере рассмотрения заявок, формирует реестры заявителей прошедших отбор по форме согласно приложению N2 28 к Порядку, с указанием даты регистрации заявок и даты окончания рассмотрения заявок и обеспечивает размещение в течение трех рабочих дней, следующих за днем окончания рассмотрения заявок, на официальном сайте органа местного самоуправления в информационнотелекоммуникационной сети «Интернет&gt;&gt;. Орган местного самоуправления обеспечивает размещение реестров в течение трех рабочих дней, следующих за днем окончания рассмотрения заявок, на едином портале.</w:t>
      </w:r>
    </w:p>
    <w:p w:rsidR="00EC633A" w:rsidRDefault="00000000">
      <w:pPr>
        <w:spacing w:after="420"/>
        <w:ind w:left="33" w:right="33"/>
      </w:pPr>
      <w:r>
        <w:t>Порядок отклонения заявок, В течение 23 рабочих дней, следующих за днем регистрации заявки, при наличии оснований, предусмотренных в пункте 2,7 раздела 2 Порядка уполномоченный сотрудник формирует реестр отклоненных заявок на стадии рассмотрения заявок по форме согласно приложению N2 28 к Порядку и обеспечивает размещение в течение трех рабочих дней, следующих за днем окончания рассмотрения заявок, на официальном сайте органа местного самоуправления в информационнотелекоммуникационной сети «Интернет», с указанием причин, послуживших основанием отклонения заявки на стадии рассмотрения заявок, в том числе положений объявления о проведении отбора, которым не соответствуют такие заявки. Орган местного самоуправления обеспечивает размещение реестров в течение трех рабочих дней, следующих за днем окончания рассмотрения заявок, на едином портале, с указанием причин, послуживших основанием отклонения заявки на стадии рассмотрения заявок, в том числе положений объявления о проведении отбора, которым не соответствуют такие заявки,</w:t>
      </w:r>
    </w:p>
    <w:p w:rsidR="00EC633A" w:rsidRDefault="00000000">
      <w:pPr>
        <w:spacing w:after="368"/>
        <w:ind w:left="33" w:right="33"/>
      </w:pPr>
      <w:r>
        <w:t>Заявители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документов.</w:t>
      </w:r>
    </w:p>
    <w:p w:rsidR="00EC633A" w:rsidRDefault="00000000">
      <w:pPr>
        <w:spacing w:after="414"/>
        <w:ind w:left="739" w:right="33" w:firstLine="0"/>
      </w:pPr>
      <w:r>
        <w:t>7. Порядок заключения Соглашения,</w:t>
      </w:r>
    </w:p>
    <w:p w:rsidR="00EC633A" w:rsidRDefault="00000000">
      <w:pPr>
        <w:spacing w:after="420"/>
        <w:ind w:left="33" w:right="33"/>
      </w:pPr>
      <w:r>
        <w:t>1) уполномоченный сотрудник определяет значение результата предоставления субсидии в соответствии с пунктом 3,6 раздела З Порядка для внесения в Соглашение;</w:t>
      </w:r>
    </w:p>
    <w:p w:rsidR="00EC633A" w:rsidRDefault="00000000">
      <w:pPr>
        <w:spacing w:after="418"/>
        <w:ind w:left="33" w:right="33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8510" name="Picture 18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0" name="Picture 185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2) уполномоченный сотрудник на основании Постановления о предоставлении субсидий и с учетом данных о значении результата предоставления субсидии, обеспечивает заключение Соглашения с заявителем, прошедшим отбор, и направляет заявителю Соглашение для подписания в течение двух рабочих дней со дня принятия решения о предоставлении субсидии;</w:t>
      </w:r>
    </w:p>
    <w:p w:rsidR="00EC633A" w:rsidRDefault="00000000">
      <w:pPr>
        <w:ind w:left="33" w:right="33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511" name="Picture 18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1" name="Picture 185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3) заявитель, прошедший отбор, подписывает и направляет в уполномоченный орган Соглашение в течение двух рабочих дней со дня его получения;</w:t>
      </w:r>
    </w:p>
    <w:p w:rsidR="00EC633A" w:rsidRDefault="00000000">
      <w:pPr>
        <w:spacing w:after="399"/>
        <w:ind w:left="33" w:right="33"/>
      </w:pPr>
      <w:r>
        <w:t>4) уполномоченный сотрудник после получения, подписанного заявителем Соглашения производит регистрацию заключенного Соглашения.</w:t>
      </w:r>
    </w:p>
    <w:p w:rsidR="00EC633A" w:rsidRDefault="00000000">
      <w:pPr>
        <w:spacing w:after="371"/>
        <w:ind w:left="33" w:right="33"/>
      </w:pPr>
      <w:r>
        <w:t>Заявитель, прошедший отбор, признается уклонившимся от заключения Соглашения в случае:</w:t>
      </w:r>
    </w:p>
    <w:p w:rsidR="00EC633A" w:rsidRDefault="00000000">
      <w:pPr>
        <w:spacing w:after="388"/>
        <w:ind w:left="33" w:right="33"/>
      </w:pPr>
      <w:r>
        <w:t>поступления в уполномоченный орган письменного заявления заявителя об отказе от подписания Соглашения;</w:t>
      </w:r>
    </w:p>
    <w:p w:rsidR="00EC633A" w:rsidRDefault="00000000">
      <w:pPr>
        <w:spacing w:after="391"/>
        <w:ind w:left="33" w:right="33"/>
      </w:pPr>
      <w:r>
        <w:t>не подписания заявителем Соглашения в течение двух рабочих дней, следующих за днем получения Соглашения,</w:t>
      </w:r>
    </w:p>
    <w:p w:rsidR="00EC633A" w:rsidRDefault="00000000">
      <w:pPr>
        <w:ind w:left="33" w:right="33"/>
      </w:pPr>
      <w:r>
        <w:t>Размещение результатов отбора на едином портале, а также на официальном сайте органа местного самоуправления в информационнотелекоммуникационной сети «Интернет», которая не может быть позднее 14-го календарного дня, следующего за днем определения,</w:t>
      </w:r>
    </w:p>
    <w:p w:rsidR="00EC633A" w:rsidRDefault="00EC633A">
      <w:pPr>
        <w:sectPr w:rsidR="00EC633A">
          <w:pgSz w:w="11904" w:h="16834"/>
          <w:pgMar w:top="1073" w:right="840" w:bottom="1287" w:left="1632" w:header="720" w:footer="720" w:gutter="0"/>
          <w:cols w:space="720"/>
        </w:sectPr>
      </w:pPr>
    </w:p>
    <w:p w:rsidR="00EC633A" w:rsidRDefault="00000000">
      <w:pPr>
        <w:spacing w:after="22"/>
        <w:ind w:left="33" w:right="1493" w:firstLine="5"/>
      </w:pPr>
      <w:r>
        <w:t>Заместитель главы муниципального образования</w:t>
      </w:r>
    </w:p>
    <w:p w:rsidR="00EC633A" w:rsidRDefault="00000000">
      <w:pPr>
        <w:tabs>
          <w:tab w:val="right" w:pos="9350"/>
        </w:tabs>
        <w:spacing w:after="6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2389632</wp:posOffset>
            </wp:positionH>
            <wp:positionV relativeFrom="paragraph">
              <wp:posOffset>-713169</wp:posOffset>
            </wp:positionV>
            <wp:extent cx="2599944" cy="1326258"/>
            <wp:effectExtent l="0" t="0" r="0" b="0"/>
            <wp:wrapSquare wrapText="bothSides"/>
            <wp:docPr id="19522" name="Picture 19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" name="Picture 195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9944" cy="1326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Кореновский район</w:t>
      </w:r>
      <w:r>
        <w:tab/>
        <w:t>А.Е. Дружинкин</w:t>
      </w:r>
    </w:p>
    <w:sectPr w:rsidR="00EC633A">
      <w:type w:val="continuous"/>
      <w:pgSz w:w="11904" w:h="16834"/>
      <w:pgMar w:top="1073" w:right="917" w:bottom="7816" w:left="16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78AD"/>
    <w:multiLevelType w:val="hybridMultilevel"/>
    <w:tmpl w:val="B4DA9750"/>
    <w:lvl w:ilvl="0" w:tplc="857430A0">
      <w:start w:val="15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E0728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8357C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24FDA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5EFCA8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445B9C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121430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869E8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CC44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2651D"/>
    <w:multiLevelType w:val="hybridMultilevel"/>
    <w:tmpl w:val="8F0C3252"/>
    <w:lvl w:ilvl="0" w:tplc="C22EE658">
      <w:start w:val="4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F2E97A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765B4E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8648EC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C5470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B27770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43748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3279AE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943328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D5C04"/>
    <w:multiLevelType w:val="hybridMultilevel"/>
    <w:tmpl w:val="B878683A"/>
    <w:lvl w:ilvl="0" w:tplc="F582113E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9CF1B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5AAEE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0EBF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4882B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AE8A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3C14C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6821F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66104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791453"/>
    <w:multiLevelType w:val="hybridMultilevel"/>
    <w:tmpl w:val="E228AAAA"/>
    <w:lvl w:ilvl="0" w:tplc="BB961AAE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B58198A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48BCEE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13E7CAA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A05886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328DFFC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59C41D2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4C913C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E8683E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EA6AC9"/>
    <w:multiLevelType w:val="hybridMultilevel"/>
    <w:tmpl w:val="D2A24EAC"/>
    <w:lvl w:ilvl="0" w:tplc="9DE28AC6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BA0736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895E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EC73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E8F50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A0894C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6F1C0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D0A34C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7A96C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9502805">
    <w:abstractNumId w:val="3"/>
  </w:num>
  <w:num w:numId="2" w16cid:durableId="2004426045">
    <w:abstractNumId w:val="4"/>
  </w:num>
  <w:num w:numId="3" w16cid:durableId="1428887676">
    <w:abstractNumId w:val="0"/>
  </w:num>
  <w:num w:numId="4" w16cid:durableId="1073506536">
    <w:abstractNumId w:val="2"/>
  </w:num>
  <w:num w:numId="5" w16cid:durableId="192067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33A"/>
    <w:rsid w:val="00365B45"/>
    <w:rsid w:val="00AF4365"/>
    <w:rsid w:val="00E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569F0-C9A9-4105-B83F-EBC78461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7" w:line="254" w:lineRule="auto"/>
      <w:ind w:left="43" w:right="1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3248</Words>
  <Characters>18518</Characters>
  <Application>Microsoft Office Word</Application>
  <DocSecurity>0</DocSecurity>
  <Lines>154</Lines>
  <Paragraphs>43</Paragraphs>
  <ScaleCrop>false</ScaleCrop>
  <Company/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Банарь</dc:creator>
  <cp:keywords/>
  <cp:lastModifiedBy>Борис Банарь</cp:lastModifiedBy>
  <cp:revision>2</cp:revision>
  <dcterms:created xsi:type="dcterms:W3CDTF">2024-06-05T12:07:00Z</dcterms:created>
  <dcterms:modified xsi:type="dcterms:W3CDTF">2024-06-05T12:07:00Z</dcterms:modified>
</cp:coreProperties>
</file>